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0A40" w14:textId="4486FD5D" w:rsidR="007768A3" w:rsidRPr="003A7615" w:rsidRDefault="00397B9C" w:rsidP="003A7615">
      <w:pPr>
        <w:spacing w:line="360" w:lineRule="auto"/>
        <w:jc w:val="center"/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</w:pPr>
      <w:r>
        <w:rPr>
          <w:noProof/>
        </w:rPr>
        <w:drawing>
          <wp:inline distT="0" distB="0" distL="0" distR="0" wp14:anchorId="28A6BB4F" wp14:editId="0D626F37">
            <wp:extent cx="919882" cy="7129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ril Boo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20" cy="71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8A3">
        <w:t xml:space="preserve">        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Week of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April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1</w:t>
      </w:r>
      <w:r w:rsidR="00D16137">
        <w:rPr>
          <w:rFonts w:ascii="Comic Sans MS" w:eastAsia="Comic Sans MS" w:hAnsi="Comic Sans MS" w:cs="Comic Sans MS"/>
          <w:b/>
          <w:bCs/>
          <w:sz w:val="40"/>
          <w:szCs w:val="40"/>
        </w:rPr>
        <w:t>0</w:t>
      </w:r>
      <w:r w:rsidR="002E2FD6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th</w:t>
      </w:r>
      <w:r w:rsidR="007768A3" w:rsidRPr="0AED05C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–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April</w:t>
      </w:r>
      <w:r w:rsidR="003349C9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 w:rsidR="00D16137">
        <w:rPr>
          <w:rFonts w:ascii="Comic Sans MS" w:eastAsia="Comic Sans MS" w:hAnsi="Comic Sans MS" w:cs="Comic Sans MS"/>
          <w:b/>
          <w:bCs/>
          <w:sz w:val="40"/>
          <w:szCs w:val="40"/>
        </w:rPr>
        <w:t>24</w:t>
      </w:r>
      <w:r w:rsidR="000F3869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th</w:t>
      </w:r>
      <w:r w:rsidR="003A7615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</w:t>
      </w:r>
      <w:r>
        <w:rPr>
          <w:rFonts w:ascii="Comic Sans MS" w:eastAsia="Comic Sans MS" w:hAnsi="Comic Sans MS" w:cs="Comic Sans MS"/>
          <w:b/>
          <w:bCs/>
          <w:noProof/>
          <w:sz w:val="40"/>
          <w:szCs w:val="40"/>
          <w:vertAlign w:val="superscript"/>
        </w:rPr>
        <w:drawing>
          <wp:inline distT="0" distB="0" distL="0" distR="0" wp14:anchorId="26DAF1D0" wp14:editId="47EDB403">
            <wp:extent cx="672073" cy="57610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58" cy="61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8A3" w:rsidRPr="0AED05C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  </w:t>
      </w:r>
    </w:p>
    <w:p w14:paraId="7B832B23" w14:textId="77777777" w:rsidR="007768A3" w:rsidRDefault="007768A3" w:rsidP="00CA76CF">
      <w:pPr>
        <w:spacing w:line="360" w:lineRule="auto"/>
        <w:jc w:val="center"/>
      </w:pPr>
      <w:r>
        <w:t>HOMEWORK SCHEDULE</w:t>
      </w:r>
    </w:p>
    <w:p w14:paraId="721AE183" w14:textId="77777777" w:rsidR="007768A3" w:rsidRDefault="007768A3" w:rsidP="007768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4F6954" w14:paraId="64D9524F" w14:textId="77777777">
        <w:tc>
          <w:tcPr>
            <w:tcW w:w="2635" w:type="dxa"/>
          </w:tcPr>
          <w:p w14:paraId="0C4A4BEA" w14:textId="384545BD" w:rsidR="007768A3" w:rsidRDefault="00397B9C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Monday 4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>
              <w:rPr>
                <w:rFonts w:ascii="Comic Sans MS" w:hAnsi="Comic Sans MS"/>
                <w:sz w:val="28"/>
                <w:u w:val="single"/>
              </w:rPr>
              <w:t>1</w:t>
            </w:r>
            <w:r w:rsidR="00D16137">
              <w:rPr>
                <w:rFonts w:ascii="Comic Sans MS" w:hAnsi="Comic Sans MS"/>
                <w:sz w:val="28"/>
                <w:u w:val="single"/>
              </w:rPr>
              <w:t>0</w:t>
            </w:r>
          </w:p>
          <w:p w14:paraId="194F0416" w14:textId="77777777" w:rsidR="007768A3" w:rsidRDefault="007768A3"/>
        </w:tc>
        <w:tc>
          <w:tcPr>
            <w:tcW w:w="2635" w:type="dxa"/>
          </w:tcPr>
          <w:p w14:paraId="075C7CB0" w14:textId="52502975" w:rsidR="007768A3" w:rsidRDefault="00397B9C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Tuesday 4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>
              <w:rPr>
                <w:rFonts w:ascii="Comic Sans MS" w:hAnsi="Comic Sans MS"/>
                <w:sz w:val="28"/>
                <w:u w:val="single"/>
              </w:rPr>
              <w:t>1</w:t>
            </w:r>
            <w:r w:rsidR="00D16137">
              <w:rPr>
                <w:rFonts w:ascii="Comic Sans MS" w:hAnsi="Comic Sans MS"/>
                <w:sz w:val="28"/>
                <w:u w:val="single"/>
              </w:rPr>
              <w:t>1</w:t>
            </w:r>
          </w:p>
          <w:p w14:paraId="0228245D" w14:textId="77777777" w:rsidR="007768A3" w:rsidRDefault="007768A3"/>
        </w:tc>
        <w:tc>
          <w:tcPr>
            <w:tcW w:w="2635" w:type="dxa"/>
          </w:tcPr>
          <w:p w14:paraId="5907AEA5" w14:textId="79CA88E8" w:rsidR="007768A3" w:rsidRDefault="00397B9C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Wednesday 4</w:t>
            </w:r>
            <w:r w:rsidR="007768A3">
              <w:rPr>
                <w:u w:val="single"/>
              </w:rPr>
              <w:t>/</w:t>
            </w:r>
            <w:r>
              <w:rPr>
                <w:u w:val="single"/>
              </w:rPr>
              <w:t>12</w:t>
            </w:r>
          </w:p>
          <w:p w14:paraId="16C3C5E4" w14:textId="77777777" w:rsidR="007768A3" w:rsidRDefault="007768A3"/>
        </w:tc>
        <w:tc>
          <w:tcPr>
            <w:tcW w:w="2635" w:type="dxa"/>
          </w:tcPr>
          <w:p w14:paraId="6F8B6D0E" w14:textId="45FB6BFC" w:rsidR="007768A3" w:rsidRDefault="00397B9C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Thursday 4</w:t>
            </w:r>
            <w:r w:rsidR="001F13B6">
              <w:rPr>
                <w:u w:val="single"/>
              </w:rPr>
              <w:t>/</w:t>
            </w:r>
            <w:r>
              <w:rPr>
                <w:u w:val="single"/>
              </w:rPr>
              <w:t>1</w:t>
            </w:r>
            <w:r w:rsidR="00D16137">
              <w:rPr>
                <w:u w:val="single"/>
              </w:rPr>
              <w:t>3</w:t>
            </w:r>
          </w:p>
          <w:p w14:paraId="52E398E3" w14:textId="77777777" w:rsidR="007768A3" w:rsidRDefault="007768A3"/>
        </w:tc>
        <w:tc>
          <w:tcPr>
            <w:tcW w:w="2636" w:type="dxa"/>
          </w:tcPr>
          <w:p w14:paraId="006D1E66" w14:textId="117822CF" w:rsidR="007768A3" w:rsidRDefault="00397B9C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Friday 4</w:t>
            </w:r>
            <w:r w:rsidR="00C265B8">
              <w:rPr>
                <w:u w:val="single"/>
              </w:rPr>
              <w:t>/</w:t>
            </w:r>
            <w:r>
              <w:rPr>
                <w:u w:val="single"/>
              </w:rPr>
              <w:t>1</w:t>
            </w:r>
            <w:r w:rsidR="00D16137">
              <w:rPr>
                <w:u w:val="single"/>
              </w:rPr>
              <w:t>4</w:t>
            </w:r>
          </w:p>
          <w:p w14:paraId="7533F20A" w14:textId="77777777" w:rsidR="007768A3" w:rsidRDefault="007768A3"/>
        </w:tc>
      </w:tr>
      <w:tr w:rsidR="004F6954" w14:paraId="3AC06B25" w14:textId="77777777">
        <w:trPr>
          <w:trHeight w:val="2222"/>
        </w:trPr>
        <w:tc>
          <w:tcPr>
            <w:tcW w:w="2635" w:type="dxa"/>
          </w:tcPr>
          <w:p w14:paraId="50842D9E" w14:textId="77777777" w:rsidR="00E07165" w:rsidRPr="0023711A" w:rsidRDefault="00E07165" w:rsidP="00E07165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79D6D6DE" w14:textId="77777777" w:rsidR="00E07165" w:rsidRDefault="00E07165" w:rsidP="00E07165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41FE05FF" w14:textId="77777777" w:rsidR="00E07165" w:rsidRDefault="00E07165" w:rsidP="00E07165">
            <w:pPr>
              <w:pStyle w:val="BodyText2"/>
              <w:jc w:val="left"/>
              <w:rPr>
                <w:sz w:val="22"/>
              </w:rPr>
            </w:pPr>
          </w:p>
          <w:p w14:paraId="4938F183" w14:textId="77777777" w:rsidR="00E07165" w:rsidRPr="00E366E5" w:rsidRDefault="00E07165" w:rsidP="00E07165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42F104DC" w14:textId="77777777" w:rsidR="00F17FDC" w:rsidRDefault="00F17FDC" w:rsidP="00FE599D"/>
          <w:p w14:paraId="03154470" w14:textId="77777777" w:rsidR="007768A3" w:rsidRDefault="007768A3" w:rsidP="00D62E6A">
            <w:pPr>
              <w:jc w:val="center"/>
            </w:pPr>
          </w:p>
        </w:tc>
        <w:tc>
          <w:tcPr>
            <w:tcW w:w="2635" w:type="dxa"/>
          </w:tcPr>
          <w:p w14:paraId="45542273" w14:textId="77777777" w:rsidR="00FE599D" w:rsidRPr="0023711A" w:rsidRDefault="00FE599D" w:rsidP="00FE599D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7BA6952" w14:textId="77777777" w:rsidR="00FE599D" w:rsidRDefault="00FE599D" w:rsidP="00FE599D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28FACD13" w14:textId="77777777" w:rsidR="000F3869" w:rsidRDefault="000F3869" w:rsidP="00FE599D">
            <w:pPr>
              <w:pStyle w:val="BodyText2"/>
              <w:jc w:val="left"/>
              <w:rPr>
                <w:b w:val="0"/>
                <w:sz w:val="22"/>
              </w:rPr>
            </w:pPr>
          </w:p>
          <w:p w14:paraId="55675CEF" w14:textId="77777777" w:rsidR="00FE599D" w:rsidRPr="00E366E5" w:rsidRDefault="00FE599D" w:rsidP="00FE599D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2DFFD4EE" w14:textId="77777777" w:rsidR="007768A3" w:rsidRDefault="007768A3" w:rsidP="00FE599D">
            <w:pPr>
              <w:pStyle w:val="BodyText2"/>
              <w:jc w:val="left"/>
            </w:pPr>
          </w:p>
        </w:tc>
        <w:tc>
          <w:tcPr>
            <w:tcW w:w="2635" w:type="dxa"/>
          </w:tcPr>
          <w:p w14:paraId="34A665F6" w14:textId="77777777" w:rsidR="00E70023" w:rsidRPr="0023711A" w:rsidRDefault="00E70023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6EA26D4C" w14:textId="77777777" w:rsidR="00E70023" w:rsidRDefault="00E70023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7F2A6E3A" w14:textId="77777777" w:rsidR="0048060F" w:rsidRDefault="0048060F" w:rsidP="00E70023">
            <w:pPr>
              <w:pStyle w:val="BodyText2"/>
              <w:jc w:val="left"/>
              <w:rPr>
                <w:sz w:val="22"/>
              </w:rPr>
            </w:pPr>
          </w:p>
          <w:p w14:paraId="68480221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12BAAFED" w14:textId="03D141FC" w:rsidR="003349C9" w:rsidRPr="00625190" w:rsidRDefault="003349C9" w:rsidP="00E70023">
            <w:pPr>
              <w:pStyle w:val="BodyText2"/>
              <w:jc w:val="left"/>
              <w:rPr>
                <w:b w:val="0"/>
                <w:sz w:val="22"/>
              </w:rPr>
            </w:pPr>
          </w:p>
        </w:tc>
        <w:tc>
          <w:tcPr>
            <w:tcW w:w="2635" w:type="dxa"/>
          </w:tcPr>
          <w:p w14:paraId="0CA7FEAB" w14:textId="77777777" w:rsidR="00E70023" w:rsidRPr="0023711A" w:rsidRDefault="00681951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>
              <w:rPr>
                <w:sz w:val="22"/>
              </w:rPr>
              <w:t xml:space="preserve"> </w:t>
            </w:r>
            <w:r w:rsidR="00E70023"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 w:rsidR="00E70023"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23E1A058" w14:textId="77777777" w:rsidR="00E70023" w:rsidRPr="00D16137" w:rsidRDefault="00E70023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 xml:space="preserve">20 minutes of reading. </w:t>
            </w:r>
          </w:p>
          <w:p w14:paraId="5BA68E25" w14:textId="77777777" w:rsidR="001E4421" w:rsidRPr="0048060F" w:rsidRDefault="001E4421" w:rsidP="001E4421">
            <w:pPr>
              <w:pStyle w:val="BodyText2"/>
              <w:ind w:left="720"/>
              <w:jc w:val="left"/>
              <w:rPr>
                <w:sz w:val="22"/>
              </w:rPr>
            </w:pPr>
          </w:p>
          <w:p w14:paraId="21D1089E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770836B8" w14:textId="1905C01E" w:rsidR="00A378B1" w:rsidRDefault="00A378B1" w:rsidP="00E70023">
            <w:pPr>
              <w:pStyle w:val="BodyText2"/>
              <w:jc w:val="left"/>
            </w:pPr>
          </w:p>
        </w:tc>
        <w:tc>
          <w:tcPr>
            <w:tcW w:w="2636" w:type="dxa"/>
          </w:tcPr>
          <w:p w14:paraId="21087060" w14:textId="45E44AAB" w:rsidR="00787C1D" w:rsidRDefault="004F6954" w:rsidP="004F6954">
            <w:pPr>
              <w:jc w:val="center"/>
            </w:pPr>
            <w:r>
              <w:t>*Please read for twenty minutes at some time during the weekend so you can make your April reading goal*</w:t>
            </w:r>
          </w:p>
          <w:p w14:paraId="556C6736" w14:textId="222FCF69" w:rsidR="007768A3" w:rsidRDefault="004F6954" w:rsidP="004F69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545ED7" wp14:editId="5126EE7B">
                  <wp:extent cx="635754" cy="6175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j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7520" cy="64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B2CD5" w14:textId="6AF5E9B1" w:rsidR="007768A3" w:rsidRDefault="007768A3"/>
    <w:p w14:paraId="2D53984F" w14:textId="77777777" w:rsidR="007768A3" w:rsidRDefault="007768A3" w:rsidP="007768A3">
      <w:pPr>
        <w:pStyle w:val="Caption"/>
        <w:spacing w:line="360" w:lineRule="auto"/>
        <w:ind w:left="4320" w:firstLine="720"/>
        <w:jc w:val="left"/>
      </w:pPr>
      <w:r>
        <w:t>THIS WEEK AT SCHOOL…</w:t>
      </w:r>
    </w:p>
    <w:p w14:paraId="50D7D88B" w14:textId="2BDA03DD" w:rsidR="007768A3" w:rsidRPr="00044244" w:rsidRDefault="00787C1D" w:rsidP="007768A3">
      <w:pPr>
        <w:rPr>
          <w:rFonts w:ascii="Noteworthy Light" w:hAnsi="Noteworthy Light"/>
          <w:sz w:val="21"/>
          <w:szCs w:val="21"/>
        </w:rPr>
      </w:pPr>
      <w:r>
        <w:rPr>
          <w:rFonts w:ascii="Noteworthy Light" w:eastAsia="Comic Sans MS" w:hAnsi="Noteworthy Light" w:cs="Comic Sans MS"/>
          <w:b/>
          <w:bCs/>
        </w:rPr>
        <w:t>LITERACY</w:t>
      </w:r>
      <w:r w:rsidR="0AED05C3" w:rsidRPr="00044244">
        <w:rPr>
          <w:rFonts w:ascii="Noteworthy Light" w:eastAsia="Comic Sans MS" w:hAnsi="Noteworthy Light" w:cs="Comic Sans MS"/>
          <w:b/>
          <w:bCs/>
        </w:rPr>
        <w:t xml:space="preserve">: </w:t>
      </w:r>
      <w:r w:rsidR="00997B81">
        <w:rPr>
          <w:rFonts w:ascii="Noteworthy Light" w:eastAsia="Comic Sans MS" w:hAnsi="Noteworthy Light" w:cs="Comic Sans MS"/>
          <w:sz w:val="21"/>
          <w:szCs w:val="21"/>
        </w:rPr>
        <w:t xml:space="preserve">In </w:t>
      </w:r>
      <w:r w:rsidR="00D16137">
        <w:rPr>
          <w:rFonts w:ascii="Noteworthy Light" w:eastAsia="Comic Sans MS" w:hAnsi="Noteworthy Light" w:cs="Comic Sans MS"/>
          <w:sz w:val="21"/>
          <w:szCs w:val="21"/>
        </w:rPr>
        <w:t xml:space="preserve">reading we will be </w:t>
      </w:r>
      <w:r w:rsidR="00397B9C">
        <w:rPr>
          <w:rFonts w:ascii="Noteworthy Light" w:eastAsia="Comic Sans MS" w:hAnsi="Noteworthy Light" w:cs="Comic Sans MS"/>
          <w:sz w:val="21"/>
          <w:szCs w:val="21"/>
        </w:rPr>
        <w:t>comparing and contrasting different versions of fairy tales</w:t>
      </w:r>
      <w:r w:rsidR="00D16137">
        <w:rPr>
          <w:rFonts w:ascii="Noteworthy Light" w:eastAsia="Comic Sans MS" w:hAnsi="Noteworthy Light" w:cs="Comic Sans MS"/>
          <w:sz w:val="21"/>
          <w:szCs w:val="21"/>
        </w:rPr>
        <w:t xml:space="preserve">.  </w:t>
      </w:r>
      <w:r w:rsidR="003B41F5">
        <w:rPr>
          <w:rFonts w:ascii="Noteworthy Light" w:eastAsia="Comic Sans MS" w:hAnsi="Noteworthy Light" w:cs="Comic Sans MS"/>
          <w:sz w:val="21"/>
          <w:szCs w:val="21"/>
        </w:rPr>
        <w:t xml:space="preserve">In writing, we will </w:t>
      </w:r>
      <w:r w:rsidR="00397B9C">
        <w:rPr>
          <w:rFonts w:ascii="Noteworthy Light" w:eastAsia="Comic Sans MS" w:hAnsi="Noteworthy Light" w:cs="Comic Sans MS"/>
          <w:sz w:val="21"/>
          <w:szCs w:val="21"/>
        </w:rPr>
        <w:t>review our personal narrative craft by recounting our favorite memory from Spring Break</w:t>
      </w:r>
      <w:r w:rsidR="00397B9C" w:rsidRPr="009F61BC">
        <w:rPr>
          <w:rFonts w:ascii="Noteworthy Light" w:eastAsia="Comic Sans MS" w:hAnsi="Noteworthy Light" w:cs="Comic Sans MS"/>
          <w:sz w:val="21"/>
          <w:szCs w:val="21"/>
        </w:rPr>
        <w:t xml:space="preserve">, </w:t>
      </w:r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paying particular attention to </w:t>
      </w:r>
      <w:r w:rsidR="00397B9C" w:rsidRPr="009F61BC">
        <w:rPr>
          <w:rFonts w:ascii="Noteworthy Light" w:eastAsia="Comic Sans MS" w:hAnsi="Noteworthy Light" w:cs="Comic Sans MS"/>
          <w:sz w:val="21"/>
          <w:szCs w:val="21"/>
        </w:rPr>
        <w:t xml:space="preserve">adding details that </w:t>
      </w:r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“make a movie” in the reader’s mind</w:t>
      </w:r>
      <w:r w:rsidR="00397B9C" w:rsidRPr="009F61BC">
        <w:rPr>
          <w:rFonts w:ascii="Noteworthy Light" w:eastAsia="Comic Sans MS" w:hAnsi="Noteworthy Light" w:cs="Comic Sans MS"/>
          <w:sz w:val="21"/>
          <w:szCs w:val="21"/>
        </w:rPr>
        <w:t>.</w:t>
      </w:r>
    </w:p>
    <w:p w14:paraId="72DDFA1E" w14:textId="42E05FA6" w:rsidR="00CA76CF" w:rsidRPr="003B41F5" w:rsidRDefault="007768A3" w:rsidP="007768A3">
      <w:pPr>
        <w:rPr>
          <w:szCs w:val="24"/>
        </w:rPr>
      </w:pPr>
      <w:r w:rsidRPr="00044244">
        <w:rPr>
          <w:rFonts w:ascii="Noteworthy Light" w:hAnsi="Noteworthy Light"/>
          <w:b/>
        </w:rPr>
        <w:t xml:space="preserve">MATH: </w:t>
      </w:r>
      <w:r w:rsidR="00D16137">
        <w:rPr>
          <w:rFonts w:ascii="Noteworthy Light" w:hAnsi="Noteworthy Light"/>
          <w:color w:val="000000"/>
          <w:sz w:val="21"/>
          <w:szCs w:val="21"/>
          <w:shd w:val="clear" w:color="auto" w:fill="FFFFFF"/>
        </w:rPr>
        <w:t>We continue our new module:</w:t>
      </w:r>
      <w:r w:rsidR="003B41F5">
        <w:rPr>
          <w:rFonts w:ascii="Noteworthy Light" w:hAnsi="Noteworthy Light"/>
          <w:color w:val="000000"/>
          <w:sz w:val="21"/>
          <w:szCs w:val="21"/>
          <w:shd w:val="clear" w:color="auto" w:fill="FFFFFF"/>
        </w:rPr>
        <w:t xml:space="preserve"> “</w:t>
      </w:r>
      <w:r w:rsidR="00D16137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>Problem Solving with Length, Money, and Data</w:t>
      </w:r>
      <w:r w:rsidR="003B41F5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>”.</w:t>
      </w:r>
      <w:r w:rsidR="00D16137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 </w:t>
      </w:r>
      <w:r w:rsidR="00397B9C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 I sent home a parent newsletter on Monday that elaborates further what we will be covering in this module.  </w:t>
      </w:r>
      <w:r w:rsidR="00D16137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 This week we </w:t>
      </w:r>
      <w:r w:rsidR="009E0866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learn how to </w:t>
      </w:r>
      <w:r w:rsidR="00397B9C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>recognize the value of coins and count up to find their total value as well as solve word problems involving a group of coins and bills.</w:t>
      </w:r>
    </w:p>
    <w:p w14:paraId="5E201D56" w14:textId="7AC27D01" w:rsidR="00B95AA7" w:rsidRDefault="007768A3" w:rsidP="007768A3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hAnsi="Noteworthy Light"/>
          <w:b/>
        </w:rPr>
        <w:t>SPECIAL</w:t>
      </w:r>
      <w:r w:rsidR="00CA76CF" w:rsidRPr="00044244">
        <w:rPr>
          <w:rFonts w:ascii="Noteworthy Light" w:hAnsi="Noteworthy Light"/>
          <w:b/>
        </w:rPr>
        <w:t xml:space="preserve"> EVENTS</w:t>
      </w:r>
      <w:r w:rsidR="001E4421">
        <w:rPr>
          <w:rFonts w:ascii="Noteworthy Light" w:hAnsi="Noteworthy Light"/>
          <w:b/>
        </w:rPr>
        <w:t xml:space="preserve">: </w:t>
      </w:r>
      <w:r w:rsidR="00397B9C">
        <w:rPr>
          <w:rFonts w:ascii="Noteworthy Light" w:hAnsi="Noteworthy Light"/>
          <w:sz w:val="21"/>
          <w:szCs w:val="21"/>
        </w:rPr>
        <w:t>Students will be riding bikes in PE</w:t>
      </w:r>
      <w:r w:rsidR="004F6954">
        <w:rPr>
          <w:rFonts w:ascii="Noteworthy Light" w:hAnsi="Noteworthy Light"/>
          <w:sz w:val="21"/>
          <w:szCs w:val="21"/>
        </w:rPr>
        <w:t xml:space="preserve"> class </w:t>
      </w:r>
      <w:r w:rsidR="00287241">
        <w:rPr>
          <w:rFonts w:ascii="Noteworthy Light" w:hAnsi="Noteworthy Light"/>
          <w:sz w:val="21"/>
          <w:szCs w:val="21"/>
        </w:rPr>
        <w:t xml:space="preserve">from April </w:t>
      </w:r>
      <w:r w:rsidR="0091002A">
        <w:rPr>
          <w:rFonts w:ascii="Noteworthy Light" w:hAnsi="Noteworthy Light"/>
          <w:sz w:val="21"/>
          <w:szCs w:val="21"/>
        </w:rPr>
        <w:t>10</w:t>
      </w:r>
      <w:r w:rsidR="0091002A" w:rsidRPr="0091002A">
        <w:rPr>
          <w:rFonts w:ascii="Noteworthy Light" w:hAnsi="Noteworthy Light"/>
          <w:sz w:val="21"/>
          <w:szCs w:val="21"/>
          <w:vertAlign w:val="superscript"/>
        </w:rPr>
        <w:t>th</w:t>
      </w:r>
      <w:r w:rsidR="0091002A">
        <w:rPr>
          <w:rFonts w:ascii="Noteworthy Light" w:hAnsi="Noteworthy Light"/>
          <w:sz w:val="21"/>
          <w:szCs w:val="21"/>
        </w:rPr>
        <w:t xml:space="preserve"> – 21</w:t>
      </w:r>
      <w:r w:rsidR="0091002A" w:rsidRPr="0091002A">
        <w:rPr>
          <w:rFonts w:ascii="Noteworthy Light" w:hAnsi="Noteworthy Light"/>
          <w:sz w:val="21"/>
          <w:szCs w:val="21"/>
          <w:vertAlign w:val="superscript"/>
        </w:rPr>
        <w:t>st</w:t>
      </w:r>
      <w:r w:rsidR="0091002A">
        <w:rPr>
          <w:rFonts w:ascii="Noteworthy Light" w:hAnsi="Noteworthy Light"/>
          <w:sz w:val="21"/>
          <w:szCs w:val="21"/>
        </w:rPr>
        <w:t xml:space="preserve"> </w:t>
      </w:r>
      <w:r w:rsidR="004F6954">
        <w:rPr>
          <w:rFonts w:ascii="Noteworthy Light" w:hAnsi="Noteworthy Light"/>
          <w:sz w:val="21"/>
          <w:szCs w:val="21"/>
        </w:rPr>
        <w:t>and are invited to bring their own bike helmets to use on their PE days.</w:t>
      </w:r>
      <w:r w:rsidR="0091002A">
        <w:rPr>
          <w:rFonts w:ascii="Noteworthy Light" w:hAnsi="Noteworthy Light"/>
          <w:sz w:val="21"/>
          <w:szCs w:val="21"/>
        </w:rPr>
        <w:t xml:space="preserve">  While there are available helmets to use, student have to wear hairnets with them, which they usually don’t love.  </w:t>
      </w:r>
      <w:r w:rsidR="009F61BC">
        <w:rPr>
          <w:rFonts w:ascii="Noteworthy Light" w:hAnsi="Noteworthy Light"/>
          <w:sz w:val="21"/>
          <w:szCs w:val="21"/>
        </w:rPr>
        <w:t>Also, as we near the end of the school year, I am increasing the reading expectations and asking students to read for 20 minutes one night of the weekend.</w:t>
      </w:r>
    </w:p>
    <w:p w14:paraId="13A1E1AF" w14:textId="77777777" w:rsidR="003B41F5" w:rsidRDefault="003B41F5" w:rsidP="007768A3">
      <w:pPr>
        <w:rPr>
          <w:rFonts w:ascii="Noteworthy Light" w:hAnsi="Noteworthy Light"/>
          <w:sz w:val="21"/>
          <w:szCs w:val="21"/>
        </w:rPr>
      </w:pPr>
    </w:p>
    <w:p w14:paraId="0D6EF130" w14:textId="77777777" w:rsidR="003B41F5" w:rsidRDefault="003B41F5" w:rsidP="007768A3">
      <w:pPr>
        <w:rPr>
          <w:rFonts w:ascii="Noteworthy Light" w:hAnsi="Noteworthy Light"/>
          <w:sz w:val="21"/>
          <w:szCs w:val="21"/>
        </w:rPr>
      </w:pPr>
    </w:p>
    <w:p w14:paraId="6F9B03E3" w14:textId="77777777" w:rsidR="003A7615" w:rsidRDefault="003A7615" w:rsidP="007768A3">
      <w:pPr>
        <w:rPr>
          <w:rFonts w:ascii="Noteworthy Light" w:hAnsi="Noteworthy Light"/>
          <w:sz w:val="21"/>
          <w:szCs w:val="21"/>
        </w:rPr>
      </w:pPr>
    </w:p>
    <w:p w14:paraId="74278026" w14:textId="77777777" w:rsidR="003B41F5" w:rsidRPr="00786B70" w:rsidRDefault="003B41F5" w:rsidP="007768A3">
      <w:pPr>
        <w:rPr>
          <w:rFonts w:ascii="Noteworthy Light" w:hAnsi="Noteworthy Light"/>
          <w:sz w:val="22"/>
          <w:szCs w:val="22"/>
        </w:rPr>
      </w:pPr>
    </w:p>
    <w:p w14:paraId="4822FDAC" w14:textId="1A42D74D" w:rsidR="00B95AA7" w:rsidRPr="00044244" w:rsidRDefault="00397B9C" w:rsidP="00B95AA7">
      <w:pPr>
        <w:spacing w:line="360" w:lineRule="auto"/>
        <w:jc w:val="center"/>
        <w:rPr>
          <w:rFonts w:ascii="Noteworthy Light" w:hAnsi="Noteworthy Light"/>
        </w:rPr>
      </w:pPr>
      <w:r>
        <w:rPr>
          <w:noProof/>
        </w:rPr>
        <w:lastRenderedPageBreak/>
        <w:drawing>
          <wp:inline distT="0" distB="0" distL="0" distR="0" wp14:anchorId="19701DDC" wp14:editId="7D364015">
            <wp:extent cx="919882" cy="7129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ril Boo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20" cy="71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AA7" w:rsidRPr="00044244">
        <w:rPr>
          <w:rFonts w:ascii="Noteworthy Light" w:hAnsi="Noteworthy Light"/>
        </w:rPr>
        <w:t xml:space="preserve"> </w:t>
      </w:r>
      <w:r>
        <w:rPr>
          <w:rFonts w:ascii="Noteworthy Light" w:hAnsi="Noteworthy Light"/>
        </w:rPr>
        <w:t xml:space="preserve">   </w:t>
      </w:r>
      <w:proofErr w:type="spellStart"/>
      <w:r w:rsidR="00B95AA7" w:rsidRPr="00044244">
        <w:rPr>
          <w:rFonts w:ascii="Noteworthy Light" w:hAnsi="Noteworthy Light"/>
          <w:b/>
          <w:sz w:val="40"/>
          <w:szCs w:val="40"/>
        </w:rPr>
        <w:t>Semana</w:t>
      </w:r>
      <w:proofErr w:type="spellEnd"/>
      <w:r w:rsidR="00B95AA7" w:rsidRPr="00044244">
        <w:rPr>
          <w:rFonts w:ascii="Noteworthy Light" w:hAnsi="Noteworthy Light"/>
          <w:b/>
          <w:sz w:val="40"/>
          <w:szCs w:val="40"/>
        </w:rPr>
        <w:t xml:space="preserve"> del </w:t>
      </w:r>
      <w:r w:rsidR="00044244">
        <w:rPr>
          <w:rFonts w:ascii="Noteworthy Light" w:hAnsi="Noteworthy Light"/>
          <w:b/>
          <w:sz w:val="40"/>
          <w:szCs w:val="40"/>
        </w:rPr>
        <w:t xml:space="preserve"> </w:t>
      </w:r>
      <w:r>
        <w:rPr>
          <w:rFonts w:ascii="Noteworthy Light" w:hAnsi="Noteworthy Light"/>
          <w:b/>
          <w:sz w:val="40"/>
          <w:szCs w:val="40"/>
        </w:rPr>
        <w:t>1</w:t>
      </w:r>
      <w:r w:rsidR="009E0866">
        <w:rPr>
          <w:rFonts w:ascii="Noteworthy Light" w:hAnsi="Noteworthy Light"/>
          <w:b/>
          <w:sz w:val="40"/>
          <w:szCs w:val="40"/>
        </w:rPr>
        <w:t>0</w:t>
      </w:r>
      <w:r w:rsidR="00B95AA7" w:rsidRPr="00044244">
        <w:rPr>
          <w:rFonts w:ascii="Noteworthy Light" w:hAnsi="Noteworthy Light"/>
          <w:b/>
          <w:sz w:val="40"/>
          <w:szCs w:val="40"/>
        </w:rPr>
        <w:t xml:space="preserve"> </w:t>
      </w:r>
      <w:proofErr w:type="spellStart"/>
      <w:r>
        <w:rPr>
          <w:rFonts w:ascii="Noteworthy Light" w:hAnsi="Noteworthy Light"/>
          <w:b/>
          <w:sz w:val="40"/>
          <w:szCs w:val="40"/>
        </w:rPr>
        <w:t>abril</w:t>
      </w:r>
      <w:proofErr w:type="spellEnd"/>
      <w:r w:rsidR="003349C9" w:rsidRPr="00044244">
        <w:rPr>
          <w:rFonts w:ascii="Noteworthy Light" w:hAnsi="Noteworthy Light"/>
          <w:b/>
          <w:sz w:val="40"/>
          <w:szCs w:val="40"/>
        </w:rPr>
        <w:t xml:space="preserve"> </w:t>
      </w:r>
      <w:r w:rsidR="00B95AA7" w:rsidRPr="00044244">
        <w:rPr>
          <w:rFonts w:ascii="Noteworthy Light" w:hAnsi="Noteworthy Light"/>
          <w:b/>
          <w:sz w:val="40"/>
          <w:szCs w:val="40"/>
        </w:rPr>
        <w:t>-</w:t>
      </w:r>
      <w:r w:rsidR="00AD1024" w:rsidRPr="00044244">
        <w:rPr>
          <w:rFonts w:ascii="Noteworthy Light" w:hAnsi="Noteworthy Light"/>
          <w:b/>
          <w:sz w:val="40"/>
          <w:szCs w:val="40"/>
        </w:rPr>
        <w:t xml:space="preserve"> </w:t>
      </w:r>
      <w:r>
        <w:rPr>
          <w:rFonts w:ascii="Noteworthy Light" w:hAnsi="Noteworthy Light"/>
          <w:b/>
          <w:sz w:val="40"/>
          <w:szCs w:val="40"/>
        </w:rPr>
        <w:t>1</w:t>
      </w:r>
      <w:r w:rsidR="009E0866">
        <w:rPr>
          <w:rFonts w:ascii="Noteworthy Light" w:hAnsi="Noteworthy Light"/>
          <w:b/>
          <w:sz w:val="40"/>
          <w:szCs w:val="40"/>
        </w:rPr>
        <w:t>4</w:t>
      </w:r>
      <w:r w:rsidR="00B95AA7" w:rsidRPr="00044244">
        <w:rPr>
          <w:rFonts w:ascii="Noteworthy Light" w:hAnsi="Noteworthy Light"/>
          <w:b/>
          <w:sz w:val="40"/>
          <w:szCs w:val="40"/>
        </w:rPr>
        <w:t xml:space="preserve"> </w:t>
      </w:r>
      <w:proofErr w:type="spellStart"/>
      <w:r>
        <w:rPr>
          <w:rFonts w:ascii="Noteworthy Light" w:hAnsi="Noteworthy Light"/>
          <w:b/>
          <w:sz w:val="40"/>
          <w:szCs w:val="40"/>
        </w:rPr>
        <w:t>abril</w:t>
      </w:r>
      <w:proofErr w:type="spellEnd"/>
      <w:r>
        <w:rPr>
          <w:rFonts w:ascii="Noteworthy Light" w:hAnsi="Noteworthy Light"/>
          <w:b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noProof/>
          <w:sz w:val="40"/>
          <w:szCs w:val="40"/>
          <w:vertAlign w:val="superscript"/>
        </w:rPr>
        <w:drawing>
          <wp:inline distT="0" distB="0" distL="0" distR="0" wp14:anchorId="7B4EEF03" wp14:editId="1E344F70">
            <wp:extent cx="672073" cy="576109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58" cy="61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2D2C7" w14:textId="5CDF6B2A" w:rsidR="00B95AA7" w:rsidRPr="00044244" w:rsidRDefault="008463D9" w:rsidP="00997B81">
      <w:pPr>
        <w:jc w:val="center"/>
        <w:rPr>
          <w:rFonts w:ascii="Noteworthy Light" w:hAnsi="Noteworthy Light"/>
        </w:rPr>
      </w:pPr>
      <w:r w:rsidRPr="00044244">
        <w:rPr>
          <w:rFonts w:ascii="Noteworthy Light" w:hAnsi="Noteworthy Light"/>
        </w:rPr>
        <w:t>H</w:t>
      </w:r>
      <w:r w:rsidR="00B95AA7" w:rsidRPr="00044244">
        <w:rPr>
          <w:rFonts w:ascii="Noteworthy Light" w:hAnsi="Noteworthy Light"/>
        </w:rPr>
        <w:t>ORARIO DE TAREAS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95AA7" w:rsidRPr="00044244" w14:paraId="3B7007DF" w14:textId="77777777" w:rsidTr="0048060F">
        <w:trPr>
          <w:trHeight w:val="377"/>
        </w:trPr>
        <w:tc>
          <w:tcPr>
            <w:tcW w:w="2635" w:type="dxa"/>
          </w:tcPr>
          <w:p w14:paraId="287C44E5" w14:textId="01AA9691" w:rsidR="0048060F" w:rsidRPr="0048060F" w:rsidRDefault="00FC311C" w:rsidP="0048060F">
            <w:pPr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lunes</w:t>
            </w:r>
            <w:r w:rsidR="002F0FBD"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4F6954">
              <w:rPr>
                <w:rFonts w:ascii="Noteworthy Light" w:hAnsi="Noteworthy Light"/>
                <w:sz w:val="21"/>
                <w:szCs w:val="21"/>
                <w:u w:val="single"/>
              </w:rPr>
              <w:t>4</w:t>
            </w:r>
            <w:r w:rsidR="000F3869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4F6954">
              <w:rPr>
                <w:rFonts w:ascii="Noteworthy Light" w:hAnsi="Noteworthy Light"/>
                <w:sz w:val="21"/>
                <w:szCs w:val="21"/>
                <w:u w:val="single"/>
              </w:rPr>
              <w:t>1</w:t>
            </w:r>
            <w:r w:rsidR="009E0866">
              <w:rPr>
                <w:rFonts w:ascii="Noteworthy Light" w:hAnsi="Noteworthy Light"/>
                <w:sz w:val="21"/>
                <w:szCs w:val="21"/>
                <w:u w:val="single"/>
              </w:rPr>
              <w:t>0</w:t>
            </w:r>
          </w:p>
        </w:tc>
        <w:tc>
          <w:tcPr>
            <w:tcW w:w="2635" w:type="dxa"/>
          </w:tcPr>
          <w:p w14:paraId="426BDAC2" w14:textId="15D09F5A" w:rsidR="00B95AA7" w:rsidRPr="0048060F" w:rsidRDefault="00FC311C" w:rsidP="0048060F">
            <w:pPr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martes</w:t>
            </w:r>
            <w:proofErr w:type="spellEnd"/>
            <w:r w:rsidR="002F0FBD"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4F6954">
              <w:rPr>
                <w:rFonts w:ascii="Noteworthy Light" w:hAnsi="Noteworthy Light"/>
                <w:sz w:val="21"/>
                <w:szCs w:val="21"/>
                <w:u w:val="single"/>
              </w:rPr>
              <w:t>4/1</w:t>
            </w:r>
            <w:r w:rsidR="009E0866">
              <w:rPr>
                <w:rFonts w:ascii="Noteworthy Light" w:hAnsi="Noteworthy Light"/>
                <w:sz w:val="21"/>
                <w:szCs w:val="21"/>
                <w:u w:val="single"/>
              </w:rPr>
              <w:t>1</w:t>
            </w:r>
          </w:p>
          <w:p w14:paraId="3EB42EF3" w14:textId="77777777" w:rsidR="00B95AA7" w:rsidRPr="0048060F" w:rsidRDefault="00B95AA7" w:rsidP="0048060F">
            <w:pPr>
              <w:rPr>
                <w:rFonts w:ascii="Noteworthy Light" w:hAnsi="Noteworthy Light"/>
                <w:sz w:val="21"/>
                <w:szCs w:val="21"/>
              </w:rPr>
            </w:pPr>
          </w:p>
        </w:tc>
        <w:tc>
          <w:tcPr>
            <w:tcW w:w="2635" w:type="dxa"/>
          </w:tcPr>
          <w:p w14:paraId="2179FE64" w14:textId="001357B4" w:rsidR="00B95AA7" w:rsidRPr="0048060F" w:rsidRDefault="00FC311C" w:rsidP="0048060F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miércoles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4F6954">
              <w:rPr>
                <w:rFonts w:ascii="Noteworthy Light" w:hAnsi="Noteworthy Light"/>
                <w:sz w:val="21"/>
                <w:szCs w:val="21"/>
                <w:u w:val="single"/>
              </w:rPr>
              <w:t>4/1</w:t>
            </w:r>
            <w:r w:rsidR="009E0866">
              <w:rPr>
                <w:rFonts w:ascii="Noteworthy Light" w:hAnsi="Noteworthy Light"/>
                <w:sz w:val="21"/>
                <w:szCs w:val="21"/>
                <w:u w:val="single"/>
              </w:rPr>
              <w:t>2</w:t>
            </w:r>
          </w:p>
          <w:p w14:paraId="6020FB32" w14:textId="77777777" w:rsidR="00B95AA7" w:rsidRPr="0048060F" w:rsidRDefault="00B95AA7" w:rsidP="0048060F">
            <w:pPr>
              <w:rPr>
                <w:rFonts w:ascii="Noteworthy Light" w:hAnsi="Noteworthy Light"/>
                <w:sz w:val="21"/>
                <w:szCs w:val="21"/>
              </w:rPr>
            </w:pPr>
          </w:p>
        </w:tc>
        <w:tc>
          <w:tcPr>
            <w:tcW w:w="2635" w:type="dxa"/>
          </w:tcPr>
          <w:p w14:paraId="13AE69BF" w14:textId="0316A097" w:rsidR="00B95AA7" w:rsidRPr="0048060F" w:rsidRDefault="007E6605" w:rsidP="0048060F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j</w:t>
            </w:r>
            <w:r w:rsidR="00FC311C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ueves</w:t>
            </w:r>
            <w:proofErr w:type="spellEnd"/>
            <w:r w:rsidR="004F6954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4</w:t>
            </w:r>
            <w:r w:rsidR="00B95AA7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4F6954">
              <w:rPr>
                <w:rFonts w:ascii="Noteworthy Light" w:hAnsi="Noteworthy Light"/>
                <w:sz w:val="21"/>
                <w:szCs w:val="21"/>
                <w:u w:val="single"/>
              </w:rPr>
              <w:t>1</w:t>
            </w:r>
            <w:r w:rsidR="009E0866">
              <w:rPr>
                <w:rFonts w:ascii="Noteworthy Light" w:hAnsi="Noteworthy Light"/>
                <w:sz w:val="21"/>
                <w:szCs w:val="21"/>
                <w:u w:val="single"/>
              </w:rPr>
              <w:t>3</w:t>
            </w:r>
          </w:p>
        </w:tc>
        <w:tc>
          <w:tcPr>
            <w:tcW w:w="2636" w:type="dxa"/>
          </w:tcPr>
          <w:p w14:paraId="2C225051" w14:textId="745DF014" w:rsidR="00B95AA7" w:rsidRPr="0048060F" w:rsidRDefault="00FC311C" w:rsidP="0048060F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viernes</w:t>
            </w:r>
            <w:proofErr w:type="spellEnd"/>
            <w:r w:rsidR="004F6954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4</w:t>
            </w:r>
            <w:r w:rsidR="00B95AA7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4F6954">
              <w:rPr>
                <w:rFonts w:ascii="Noteworthy Light" w:hAnsi="Noteworthy Light"/>
                <w:sz w:val="21"/>
                <w:szCs w:val="21"/>
                <w:u w:val="single"/>
              </w:rPr>
              <w:t>1</w:t>
            </w:r>
            <w:r w:rsidR="009E0866">
              <w:rPr>
                <w:rFonts w:ascii="Noteworthy Light" w:hAnsi="Noteworthy Light"/>
                <w:sz w:val="21"/>
                <w:szCs w:val="21"/>
                <w:u w:val="single"/>
              </w:rPr>
              <w:t>4</w:t>
            </w:r>
          </w:p>
        </w:tc>
      </w:tr>
      <w:tr w:rsidR="00B95AA7" w:rsidRPr="00044244" w14:paraId="4E06EE2C" w14:textId="77777777" w:rsidTr="00397B9C">
        <w:trPr>
          <w:trHeight w:val="2744"/>
        </w:trPr>
        <w:tc>
          <w:tcPr>
            <w:tcW w:w="2635" w:type="dxa"/>
          </w:tcPr>
          <w:p w14:paraId="3C93CFD8" w14:textId="77777777" w:rsidR="00997B81" w:rsidRPr="0048060F" w:rsidRDefault="00997B81" w:rsidP="00997B81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D9963D1" w14:textId="77777777" w:rsidR="00997B81" w:rsidRDefault="00997B81" w:rsidP="00997B81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0968ECA6" w14:textId="5097144E" w:rsidR="003377B7" w:rsidRPr="0048060F" w:rsidRDefault="00997B81" w:rsidP="00997B81">
            <w:pPr>
              <w:rPr>
                <w:rFonts w:ascii="Noteworthy Light" w:hAnsi="Noteworthy Light"/>
                <w:b/>
                <w:sz w:val="21"/>
                <w:szCs w:val="21"/>
              </w:rPr>
            </w:pPr>
            <w:r>
              <w:rPr>
                <w:rFonts w:ascii="Noteworthy Light" w:hAnsi="Noteworthy Light"/>
                <w:b/>
                <w:sz w:val="21"/>
                <w:szCs w:val="21"/>
              </w:rPr>
              <w:t xml:space="preserve">No </w:t>
            </w:r>
            <w:proofErr w:type="spellStart"/>
            <w:r>
              <w:rPr>
                <w:rFonts w:ascii="Noteworthy Light" w:hAnsi="Noteworthy Light"/>
                <w:b/>
                <w:sz w:val="21"/>
                <w:szCs w:val="21"/>
              </w:rPr>
              <w:t>t</w:t>
            </w:r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e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olvide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traer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su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hoja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y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mañana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carpeta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tareas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!</w:t>
            </w:r>
          </w:p>
        </w:tc>
        <w:tc>
          <w:tcPr>
            <w:tcW w:w="2635" w:type="dxa"/>
          </w:tcPr>
          <w:p w14:paraId="6FA2F127" w14:textId="77777777" w:rsidR="00C27441" w:rsidRPr="0048060F" w:rsidRDefault="00C27441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590A4AD8" w14:textId="77777777" w:rsidR="00C27441" w:rsidRDefault="00C27441" w:rsidP="0048060F">
            <w:pPr>
              <w:pStyle w:val="BodyText2"/>
              <w:numPr>
                <w:ilvl w:val="0"/>
                <w:numId w:val="7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</w:p>
          <w:p w14:paraId="101F3F4A" w14:textId="0765F43D" w:rsidR="00B95AA7" w:rsidRPr="00997B81" w:rsidRDefault="00C27441" w:rsidP="0048060F">
            <w:pPr>
              <w:pStyle w:val="BodyText2"/>
              <w:jc w:val="left"/>
              <w:rPr>
                <w:rFonts w:ascii="Noteworthy Light" w:hAnsi="Noteworthy Light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No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olvides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tener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un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adulto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firmar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el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boleto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cada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noche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>.</w:t>
            </w:r>
          </w:p>
        </w:tc>
        <w:tc>
          <w:tcPr>
            <w:tcW w:w="2635" w:type="dxa"/>
          </w:tcPr>
          <w:p w14:paraId="1E2DD70B" w14:textId="77777777" w:rsidR="00C27441" w:rsidRPr="0048060F" w:rsidRDefault="00C27441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1BA3274" w14:textId="77777777" w:rsidR="00C27441" w:rsidRDefault="00C27441" w:rsidP="00997B81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505F08EC" w14:textId="234A42DA" w:rsidR="00B95AA7" w:rsidRPr="0048060F" w:rsidRDefault="003349C9" w:rsidP="0048060F">
            <w:pPr>
              <w:pStyle w:val="BodyText2"/>
              <w:jc w:val="left"/>
              <w:rPr>
                <w:rFonts w:ascii="Noteworthy Light" w:hAnsi="Noteworthy Light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No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olvides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tener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un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adulto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firmar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el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boleto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cada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noche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>.</w:t>
            </w:r>
          </w:p>
        </w:tc>
        <w:tc>
          <w:tcPr>
            <w:tcW w:w="2635" w:type="dxa"/>
          </w:tcPr>
          <w:p w14:paraId="3C1BA618" w14:textId="77777777" w:rsidR="000F2B48" w:rsidRPr="0048060F" w:rsidRDefault="000F2B48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BBFB985" w14:textId="77777777" w:rsidR="000F2B48" w:rsidRDefault="000F2B48" w:rsidP="0048060F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5F39061C" w14:textId="560FAB57" w:rsidR="00B95AA7" w:rsidRPr="0048060F" w:rsidRDefault="001E4421" w:rsidP="001E4421">
            <w:pPr>
              <w:rPr>
                <w:rFonts w:ascii="Noteworthy Light" w:hAnsi="Noteworthy Light"/>
                <w:b/>
                <w:i/>
                <w:sz w:val="21"/>
                <w:szCs w:val="21"/>
              </w:rPr>
            </w:pPr>
            <w:r>
              <w:rPr>
                <w:rFonts w:ascii="Noteworthy Light" w:hAnsi="Noteworthy Light"/>
                <w:b/>
                <w:sz w:val="21"/>
                <w:szCs w:val="21"/>
              </w:rPr>
              <w:t xml:space="preserve">No </w:t>
            </w:r>
            <w:proofErr w:type="spellStart"/>
            <w:r>
              <w:rPr>
                <w:rFonts w:ascii="Noteworthy Light" w:hAnsi="Noteworthy Light"/>
                <w:b/>
                <w:sz w:val="21"/>
                <w:szCs w:val="21"/>
              </w:rPr>
              <w:t>t</w:t>
            </w:r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e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olvide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traer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su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hoja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lectura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y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mañana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carpeta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tareas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!</w:t>
            </w:r>
          </w:p>
        </w:tc>
        <w:tc>
          <w:tcPr>
            <w:tcW w:w="2636" w:type="dxa"/>
          </w:tcPr>
          <w:p w14:paraId="4944E2E3" w14:textId="5FDE1758" w:rsidR="00B95AA7" w:rsidRDefault="004F6954" w:rsidP="004F6954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  <w:r>
              <w:rPr>
                <w:rFonts w:ascii="Noteworthy Light" w:hAnsi="Noteworthy Light"/>
                <w:sz w:val="21"/>
                <w:szCs w:val="21"/>
              </w:rPr>
              <w:t>*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Por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favor, lea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por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veinte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minutos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en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algún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momento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durante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el fin de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semana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para que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pueda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hacer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su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objetivo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abril</w:t>
            </w:r>
            <w:proofErr w:type="spellEnd"/>
            <w:r>
              <w:rPr>
                <w:rFonts w:ascii="Noteworthy Light" w:hAnsi="Noteworthy Light"/>
                <w:sz w:val="21"/>
                <w:szCs w:val="21"/>
              </w:rPr>
              <w:t>*</w:t>
            </w:r>
          </w:p>
          <w:p w14:paraId="63B9127B" w14:textId="72C0F108" w:rsidR="004F6954" w:rsidRPr="0048060F" w:rsidRDefault="004F6954" w:rsidP="004F6954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EEBC68D" wp14:editId="662CF8CB">
                  <wp:extent cx="635754" cy="6175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j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7520" cy="64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EE50B" w14:textId="77777777" w:rsidR="004C0163" w:rsidRDefault="004C0163" w:rsidP="00997B81">
      <w:pPr>
        <w:jc w:val="center"/>
        <w:rPr>
          <w:rFonts w:ascii="Noteworthy Light" w:hAnsi="Noteworthy Light"/>
          <w:b/>
        </w:rPr>
      </w:pPr>
    </w:p>
    <w:p w14:paraId="47434377" w14:textId="6D578C0B" w:rsidR="00997B81" w:rsidRPr="00997B81" w:rsidRDefault="00FC311C" w:rsidP="00997B81">
      <w:pPr>
        <w:jc w:val="center"/>
        <w:rPr>
          <w:rFonts w:ascii="Noteworthy Light" w:hAnsi="Noteworthy Light"/>
          <w:b/>
        </w:rPr>
      </w:pPr>
      <w:r w:rsidRPr="00044244">
        <w:rPr>
          <w:rFonts w:ascii="Noteworthy Light" w:hAnsi="Noteworthy Light"/>
          <w:b/>
        </w:rPr>
        <w:t>ESTA SEMANA EN LA ESCUELA ...</w:t>
      </w:r>
    </w:p>
    <w:p w14:paraId="4AF869F0" w14:textId="4C0055A7" w:rsidR="000F2B48" w:rsidRPr="00397B9C" w:rsidRDefault="000F2B48" w:rsidP="000F2B48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eastAsia="Comic Sans MS" w:hAnsi="Noteworthy Light" w:cs="Comic Sans MS"/>
          <w:b/>
          <w:bCs/>
          <w:sz w:val="22"/>
          <w:szCs w:val="22"/>
        </w:rPr>
        <w:t>LECTURA:</w:t>
      </w:r>
      <w:r w:rsidRPr="00044244">
        <w:rPr>
          <w:rFonts w:ascii="Noteworthy Light" w:eastAsia="Comic Sans MS" w:hAnsi="Noteworthy Light" w:cs="Comic Sans MS"/>
          <w:sz w:val="22"/>
          <w:szCs w:val="22"/>
        </w:rPr>
        <w:t xml:space="preserve">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la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lectura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estaremos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comparando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y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contrastando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versiones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diferentes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de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cuentos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de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hadas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.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la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escritura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,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repasaremos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nuestro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arte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narrativo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personal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contando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nuestro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recuerdo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preferido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de las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vacaciones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de primavera,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prestando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especial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atención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a la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adición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de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detalles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que "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hacer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una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película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"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la </w:t>
      </w:r>
      <w:proofErr w:type="spellStart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>mente</w:t>
      </w:r>
      <w:proofErr w:type="spellEnd"/>
      <w:r w:rsidR="009F61BC" w:rsidRPr="009F61BC">
        <w:rPr>
          <w:rFonts w:ascii="Noteworthy Light" w:eastAsia="Comic Sans MS" w:hAnsi="Noteworthy Light" w:cs="Comic Sans MS"/>
          <w:sz w:val="21"/>
          <w:szCs w:val="21"/>
        </w:rPr>
        <w:t xml:space="preserve"> del lector.</w:t>
      </w:r>
    </w:p>
    <w:p w14:paraId="53960544" w14:textId="38AA3CA6" w:rsidR="000F2B48" w:rsidRPr="004F6954" w:rsidRDefault="000F2B48" w:rsidP="000F2B48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hAnsi="Noteworthy Light"/>
          <w:b/>
          <w:sz w:val="22"/>
          <w:szCs w:val="22"/>
        </w:rPr>
        <w:t>MATEMÁTICAS</w:t>
      </w:r>
      <w:r w:rsidRPr="00044244">
        <w:rPr>
          <w:rFonts w:ascii="Noteworthy Light" w:hAnsi="Noteworthy Light"/>
          <w:sz w:val="22"/>
          <w:szCs w:val="22"/>
        </w:rPr>
        <w:t>:</w:t>
      </w:r>
      <w:r w:rsidR="001E4421" w:rsidRPr="001E4421">
        <w:t xml:space="preserve">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Continuamos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nuestro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nuevo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módulo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>: "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Solución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problemas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con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longitud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dinero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datos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".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Envié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a casa un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boletín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los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padres el lunes que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elabora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más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lo que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vamos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cubrir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en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este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módulo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Esta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semana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aprendemos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reconocer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el valor de las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monedas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contar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hasta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encontrar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su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valor total,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así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como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resolver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problemas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de la palabra que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implican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un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grupo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monedas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4F6954" w:rsidRPr="004F6954">
        <w:rPr>
          <w:rFonts w:ascii="Noteworthy Light" w:hAnsi="Noteworthy Light"/>
          <w:sz w:val="21"/>
          <w:szCs w:val="21"/>
        </w:rPr>
        <w:t>billetes</w:t>
      </w:r>
      <w:proofErr w:type="spellEnd"/>
      <w:r w:rsidR="004F6954" w:rsidRPr="004F6954">
        <w:rPr>
          <w:rFonts w:ascii="Noteworthy Light" w:hAnsi="Noteworthy Light"/>
          <w:sz w:val="21"/>
          <w:szCs w:val="21"/>
        </w:rPr>
        <w:t>.</w:t>
      </w:r>
    </w:p>
    <w:p w14:paraId="4BCE65C4" w14:textId="60F069A5" w:rsidR="00B95AA7" w:rsidRPr="009E0866" w:rsidRDefault="000F2B48" w:rsidP="000F2B48">
      <w:pPr>
        <w:rPr>
          <w:rFonts w:ascii="Noteworthy Light" w:hAnsi="Noteworthy Light"/>
          <w:sz w:val="21"/>
          <w:szCs w:val="21"/>
        </w:rPr>
      </w:pPr>
      <w:r w:rsidRPr="00997B81">
        <w:rPr>
          <w:rFonts w:ascii="Noteworthy Light" w:hAnsi="Noteworthy Light"/>
          <w:b/>
          <w:sz w:val="22"/>
          <w:szCs w:val="22"/>
        </w:rPr>
        <w:t>EVENTOS ESPECIALES</w:t>
      </w:r>
      <w:r w:rsidRPr="00997B81">
        <w:rPr>
          <w:rFonts w:ascii="Noteworthy Light" w:hAnsi="Noteworthy Light"/>
          <w:b/>
          <w:sz w:val="21"/>
          <w:szCs w:val="21"/>
        </w:rPr>
        <w:t>:</w:t>
      </w:r>
      <w:r w:rsidR="00DA18D8" w:rsidRPr="00997B81">
        <w:rPr>
          <w:rFonts w:ascii="Noteworthy Light" w:hAnsi="Noteworthy Light"/>
          <w:b/>
          <w:sz w:val="21"/>
          <w:szCs w:val="21"/>
        </w:rPr>
        <w:t xml:space="preserve"> </w:t>
      </w:r>
      <w:r w:rsidR="009F61BC" w:rsidRPr="009F61BC">
        <w:rPr>
          <w:rFonts w:ascii="Noteworthy Light" w:hAnsi="Noteworthy Light"/>
          <w:sz w:val="21"/>
          <w:szCs w:val="21"/>
        </w:rPr>
        <w:t xml:space="preserve">Los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estudiantes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estarán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montando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bicicletas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en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clase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educación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física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del 10 al 21 de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abril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están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invitados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traer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sus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propios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cascos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bicicleta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usar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en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sus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días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educación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física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Mientras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que hay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cascos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disponibles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usar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, el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estudiante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tiene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usar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redes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pelo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con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ellos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, que no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suelen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amar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Además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cuando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estamos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cerca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del final del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año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escolar,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estoy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aumentando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las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expectativas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lectura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pidiendo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los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estudiantes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que lean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durante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20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minutos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una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noche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 xml:space="preserve"> del fin de </w:t>
      </w:r>
      <w:proofErr w:type="spellStart"/>
      <w:r w:rsidR="009F61BC" w:rsidRPr="009F61BC">
        <w:rPr>
          <w:rFonts w:ascii="Noteworthy Light" w:hAnsi="Noteworthy Light"/>
          <w:sz w:val="21"/>
          <w:szCs w:val="21"/>
        </w:rPr>
        <w:t>semana</w:t>
      </w:r>
      <w:proofErr w:type="spellEnd"/>
      <w:r w:rsidR="009F61BC" w:rsidRPr="009F61BC">
        <w:rPr>
          <w:rFonts w:ascii="Noteworthy Light" w:hAnsi="Noteworthy Light"/>
          <w:sz w:val="21"/>
          <w:szCs w:val="21"/>
        </w:rPr>
        <w:t>.</w:t>
      </w:r>
    </w:p>
    <w:p w14:paraId="5AC9AAD1" w14:textId="77777777" w:rsidR="00044244" w:rsidRPr="003B41F5" w:rsidRDefault="00044244" w:rsidP="000F2B48">
      <w:pPr>
        <w:rPr>
          <w:rFonts w:ascii="Noteworthy Light" w:hAnsi="Noteworthy Light"/>
          <w:sz w:val="21"/>
          <w:szCs w:val="21"/>
        </w:rPr>
      </w:pPr>
      <w:bookmarkStart w:id="0" w:name="_GoBack"/>
      <w:bookmarkEnd w:id="0"/>
    </w:p>
    <w:sectPr w:rsidR="00044244" w:rsidRPr="003B41F5" w:rsidSect="00B95AA7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06F"/>
    <w:multiLevelType w:val="hybridMultilevel"/>
    <w:tmpl w:val="FB9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38F"/>
    <w:multiLevelType w:val="hybridMultilevel"/>
    <w:tmpl w:val="BCD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73E33"/>
    <w:multiLevelType w:val="hybridMultilevel"/>
    <w:tmpl w:val="4D8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384B"/>
    <w:multiLevelType w:val="hybridMultilevel"/>
    <w:tmpl w:val="8B6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662C"/>
    <w:multiLevelType w:val="hybridMultilevel"/>
    <w:tmpl w:val="0A92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37B0D"/>
    <w:multiLevelType w:val="hybridMultilevel"/>
    <w:tmpl w:val="FD58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00B0F"/>
    <w:multiLevelType w:val="hybridMultilevel"/>
    <w:tmpl w:val="04B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524A1"/>
    <w:multiLevelType w:val="hybridMultilevel"/>
    <w:tmpl w:val="E316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06F57"/>
    <w:multiLevelType w:val="hybridMultilevel"/>
    <w:tmpl w:val="78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176AA"/>
    <w:rsid w:val="000408C9"/>
    <w:rsid w:val="00044244"/>
    <w:rsid w:val="00046665"/>
    <w:rsid w:val="000871DF"/>
    <w:rsid w:val="000B5369"/>
    <w:rsid w:val="000F2B48"/>
    <w:rsid w:val="000F3869"/>
    <w:rsid w:val="00166F23"/>
    <w:rsid w:val="001E4421"/>
    <w:rsid w:val="001F13B6"/>
    <w:rsid w:val="002227F1"/>
    <w:rsid w:val="00242A06"/>
    <w:rsid w:val="00287241"/>
    <w:rsid w:val="002D733B"/>
    <w:rsid w:val="002E2FD6"/>
    <w:rsid w:val="002F0FBD"/>
    <w:rsid w:val="003064B0"/>
    <w:rsid w:val="003349C9"/>
    <w:rsid w:val="003377B7"/>
    <w:rsid w:val="00370E5E"/>
    <w:rsid w:val="00397B9C"/>
    <w:rsid w:val="003A7615"/>
    <w:rsid w:val="003B41F5"/>
    <w:rsid w:val="003B7B65"/>
    <w:rsid w:val="00463EA8"/>
    <w:rsid w:val="0048060F"/>
    <w:rsid w:val="00481E33"/>
    <w:rsid w:val="0049023D"/>
    <w:rsid w:val="004C0163"/>
    <w:rsid w:val="004F6954"/>
    <w:rsid w:val="005A06B4"/>
    <w:rsid w:val="005B61B5"/>
    <w:rsid w:val="005B66E9"/>
    <w:rsid w:val="00625190"/>
    <w:rsid w:val="006455E2"/>
    <w:rsid w:val="00681951"/>
    <w:rsid w:val="00687EB1"/>
    <w:rsid w:val="006906C9"/>
    <w:rsid w:val="006C3C64"/>
    <w:rsid w:val="006E2413"/>
    <w:rsid w:val="006E7214"/>
    <w:rsid w:val="007477D1"/>
    <w:rsid w:val="00763277"/>
    <w:rsid w:val="007768A3"/>
    <w:rsid w:val="0078122D"/>
    <w:rsid w:val="00786B70"/>
    <w:rsid w:val="00787C1D"/>
    <w:rsid w:val="007E6605"/>
    <w:rsid w:val="008463D9"/>
    <w:rsid w:val="008C7BF4"/>
    <w:rsid w:val="0091002A"/>
    <w:rsid w:val="009377AE"/>
    <w:rsid w:val="009573E3"/>
    <w:rsid w:val="00970549"/>
    <w:rsid w:val="00997B81"/>
    <w:rsid w:val="009E0866"/>
    <w:rsid w:val="009F2B71"/>
    <w:rsid w:val="009F61BC"/>
    <w:rsid w:val="00A378B1"/>
    <w:rsid w:val="00AA3AC1"/>
    <w:rsid w:val="00AD1024"/>
    <w:rsid w:val="00AE34BB"/>
    <w:rsid w:val="00B95AA7"/>
    <w:rsid w:val="00BB1F3D"/>
    <w:rsid w:val="00BF17E4"/>
    <w:rsid w:val="00C265B8"/>
    <w:rsid w:val="00C27441"/>
    <w:rsid w:val="00C414CC"/>
    <w:rsid w:val="00CA5D44"/>
    <w:rsid w:val="00CA76CF"/>
    <w:rsid w:val="00CB02CB"/>
    <w:rsid w:val="00CC3A66"/>
    <w:rsid w:val="00D16137"/>
    <w:rsid w:val="00D42649"/>
    <w:rsid w:val="00D62E6A"/>
    <w:rsid w:val="00DA18D8"/>
    <w:rsid w:val="00E07165"/>
    <w:rsid w:val="00E366E5"/>
    <w:rsid w:val="00E70023"/>
    <w:rsid w:val="00E86800"/>
    <w:rsid w:val="00E90DDA"/>
    <w:rsid w:val="00ED55D9"/>
    <w:rsid w:val="00ED6343"/>
    <w:rsid w:val="00EE6371"/>
    <w:rsid w:val="00F151F6"/>
    <w:rsid w:val="00F17FDC"/>
    <w:rsid w:val="00FC311C"/>
    <w:rsid w:val="00FE599D"/>
    <w:rsid w:val="00FF4506"/>
    <w:rsid w:val="0AED05C3"/>
    <w:rsid w:val="4B574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2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8A3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7768A3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7768A3"/>
    <w:pPr>
      <w:keepNext/>
      <w:jc w:val="center"/>
      <w:outlineLvl w:val="4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7768A3"/>
    <w:pPr>
      <w:keepNext/>
      <w:jc w:val="center"/>
      <w:outlineLvl w:val="6"/>
    </w:pPr>
    <w:rPr>
      <w:rFonts w:ascii="Comic Sans MS" w:hAnsi="Comic Sans M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68A3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768A3"/>
    <w:rPr>
      <w:rFonts w:ascii="Comic Sans MS" w:eastAsia="Times New Roman" w:hAnsi="Comic Sans M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768A3"/>
    <w:rPr>
      <w:rFonts w:ascii="Comic Sans MS" w:eastAsia="Times New Roman" w:hAnsi="Comic Sans M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768A3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7768A3"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rsid w:val="007768A3"/>
    <w:pPr>
      <w:jc w:val="center"/>
    </w:pPr>
    <w:rPr>
      <w:rFonts w:ascii="Book Antiqua" w:hAnsi="Book Antiqua"/>
      <w:b/>
    </w:rPr>
  </w:style>
  <w:style w:type="character" w:customStyle="1" w:styleId="BodyText2Char">
    <w:name w:val="Body Text 2 Char"/>
    <w:basedOn w:val="DefaultParagraphFont"/>
    <w:link w:val="BodyText2"/>
    <w:rsid w:val="007768A3"/>
    <w:rPr>
      <w:rFonts w:ascii="Book Antiqua" w:eastAsia="Times New Roman" w:hAnsi="Book Antiqua" w:cs="Times New Roman"/>
      <w:b/>
      <w:szCs w:val="20"/>
    </w:rPr>
  </w:style>
  <w:style w:type="paragraph" w:styleId="BodyText3">
    <w:name w:val="Body Text 3"/>
    <w:basedOn w:val="Normal"/>
    <w:link w:val="BodyText3Char"/>
    <w:rsid w:val="007768A3"/>
    <w:pPr>
      <w:jc w:val="center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7768A3"/>
    <w:rPr>
      <w:rFonts w:ascii="Book Antiqua" w:eastAsia="Times New Roman" w:hAnsi="Book Antiqua" w:cs="Times New Roman"/>
      <w:szCs w:val="20"/>
    </w:rPr>
  </w:style>
  <w:style w:type="table" w:styleId="MediumGrid3-Accent3">
    <w:name w:val="Medium Grid 3 Accent 3"/>
    <w:basedOn w:val="TableNormal"/>
    <w:uiPriority w:val="69"/>
    <w:rsid w:val="007768A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77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7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A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AC1"/>
    <w:rPr>
      <w:rFonts w:ascii="Lucida Grande" w:eastAsia="Times New Roman" w:hAnsi="Lucida Grande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BB1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553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Microsoft Office User</cp:lastModifiedBy>
  <cp:revision>3</cp:revision>
  <cp:lastPrinted>2017-04-11T19:08:00Z</cp:lastPrinted>
  <dcterms:created xsi:type="dcterms:W3CDTF">2017-04-11T04:35:00Z</dcterms:created>
  <dcterms:modified xsi:type="dcterms:W3CDTF">2017-04-11T19:09:00Z</dcterms:modified>
</cp:coreProperties>
</file>