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0A40" w14:textId="776BA3F9" w:rsidR="007768A3" w:rsidRDefault="007768A3" w:rsidP="007768A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6E749DF" wp14:editId="3209CA27">
            <wp:extent cx="821690" cy="741045"/>
            <wp:effectExtent l="25400" t="0" r="0" b="0"/>
            <wp:docPr id="1" name="Picture 1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3254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CA76CF">
        <w:rPr>
          <w:rFonts w:ascii="Comic Sans MS" w:hAnsi="Comic Sans MS"/>
          <w:b/>
          <w:sz w:val="40"/>
        </w:rPr>
        <w:t xml:space="preserve">Week of </w:t>
      </w:r>
      <w:r w:rsidR="0091561C">
        <w:rPr>
          <w:rFonts w:ascii="Comic Sans MS" w:hAnsi="Comic Sans MS"/>
          <w:b/>
          <w:sz w:val="40"/>
        </w:rPr>
        <w:t>October</w:t>
      </w:r>
      <w:r w:rsidR="00CA76CF">
        <w:rPr>
          <w:rFonts w:ascii="Comic Sans MS" w:hAnsi="Comic Sans MS"/>
          <w:b/>
          <w:sz w:val="40"/>
        </w:rPr>
        <w:t xml:space="preserve"> </w:t>
      </w:r>
      <w:r w:rsidR="00FD08A8">
        <w:rPr>
          <w:rFonts w:ascii="Comic Sans MS" w:hAnsi="Comic Sans MS"/>
          <w:b/>
          <w:sz w:val="40"/>
        </w:rPr>
        <w:t>1</w:t>
      </w:r>
      <w:r w:rsidR="00587F37">
        <w:rPr>
          <w:rFonts w:ascii="Comic Sans MS" w:hAnsi="Comic Sans MS"/>
          <w:b/>
          <w:sz w:val="40"/>
        </w:rPr>
        <w:t>7</w:t>
      </w:r>
      <w:r w:rsidR="00FD08A8" w:rsidRPr="00FD08A8">
        <w:rPr>
          <w:rFonts w:ascii="Comic Sans MS" w:hAnsi="Comic Sans MS"/>
          <w:b/>
          <w:sz w:val="40"/>
          <w:vertAlign w:val="superscript"/>
        </w:rPr>
        <w:t>th</w:t>
      </w:r>
      <w:r>
        <w:rPr>
          <w:rFonts w:ascii="Comic Sans MS" w:hAnsi="Comic Sans MS"/>
          <w:b/>
          <w:sz w:val="40"/>
          <w:vertAlign w:val="superscript"/>
        </w:rPr>
        <w:t xml:space="preserve"> </w:t>
      </w:r>
      <w:r w:rsidR="00CA76CF">
        <w:rPr>
          <w:rFonts w:ascii="Comic Sans MS" w:hAnsi="Comic Sans MS"/>
          <w:b/>
          <w:sz w:val="40"/>
        </w:rPr>
        <w:t xml:space="preserve">– </w:t>
      </w:r>
      <w:r w:rsidR="00587F37">
        <w:rPr>
          <w:rFonts w:ascii="Comic Sans MS" w:hAnsi="Comic Sans MS"/>
          <w:b/>
          <w:sz w:val="40"/>
        </w:rPr>
        <w:t>October 21</w:t>
      </w:r>
      <w:r w:rsidR="00587F37">
        <w:rPr>
          <w:rFonts w:ascii="Comic Sans MS" w:hAnsi="Comic Sans MS"/>
          <w:b/>
          <w:sz w:val="40"/>
          <w:vertAlign w:val="superscript"/>
        </w:rPr>
        <w:t>st</w:t>
      </w:r>
      <w:r>
        <w:rPr>
          <w:rFonts w:ascii="Comic Sans MS" w:hAnsi="Comic Sans MS"/>
          <w:b/>
          <w:sz w:val="40"/>
          <w:vertAlign w:val="superscript"/>
        </w:rPr>
        <w:t xml:space="preserve">   </w:t>
      </w:r>
      <w:r>
        <w:rPr>
          <w:rFonts w:ascii="Comic Sans MS" w:hAnsi="Comic Sans MS"/>
          <w:b/>
          <w:noProof/>
          <w:sz w:val="40"/>
          <w:vertAlign w:val="superscript"/>
        </w:rPr>
        <w:drawing>
          <wp:inline distT="0" distB="0" distL="0" distR="0" wp14:anchorId="3C9D015A" wp14:editId="6E49A299">
            <wp:extent cx="949325" cy="728980"/>
            <wp:effectExtent l="25400" t="0" r="0" b="0"/>
            <wp:docPr id="2" name="Picture 2" descr="TN00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00561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32B23" w14:textId="77777777" w:rsidR="007768A3" w:rsidRDefault="007768A3" w:rsidP="00CA76CF">
      <w:pPr>
        <w:spacing w:line="360" w:lineRule="auto"/>
        <w:jc w:val="center"/>
      </w:pPr>
      <w:r>
        <w:t>HOMEWORK SCHEDULE</w:t>
      </w:r>
    </w:p>
    <w:p w14:paraId="721AE183" w14:textId="77777777" w:rsidR="007768A3" w:rsidRDefault="007768A3" w:rsidP="007768A3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7768A3" w14:paraId="64D9524F" w14:textId="77777777">
        <w:tc>
          <w:tcPr>
            <w:tcW w:w="2635" w:type="dxa"/>
          </w:tcPr>
          <w:p w14:paraId="0C4A4BEA" w14:textId="2F3C612E" w:rsidR="007768A3" w:rsidRDefault="0091561C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Monday 10</w:t>
            </w:r>
            <w:r w:rsidR="001F13B6">
              <w:rPr>
                <w:rFonts w:ascii="Comic Sans MS" w:hAnsi="Comic Sans MS"/>
                <w:sz w:val="28"/>
                <w:u w:val="single"/>
              </w:rPr>
              <w:t>/</w:t>
            </w:r>
            <w:r w:rsidR="00587F37">
              <w:rPr>
                <w:rFonts w:ascii="Comic Sans MS" w:hAnsi="Comic Sans MS"/>
                <w:sz w:val="28"/>
                <w:u w:val="single"/>
              </w:rPr>
              <w:t>17</w:t>
            </w:r>
          </w:p>
          <w:p w14:paraId="194F0416" w14:textId="77777777" w:rsidR="007768A3" w:rsidRDefault="007768A3"/>
        </w:tc>
        <w:tc>
          <w:tcPr>
            <w:tcW w:w="2635" w:type="dxa"/>
          </w:tcPr>
          <w:p w14:paraId="075C7CB0" w14:textId="658D642A" w:rsidR="007768A3" w:rsidRDefault="0091561C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Tuesday 10</w:t>
            </w:r>
            <w:r w:rsidR="001F13B6">
              <w:rPr>
                <w:rFonts w:ascii="Comic Sans MS" w:hAnsi="Comic Sans MS"/>
                <w:sz w:val="28"/>
                <w:u w:val="single"/>
              </w:rPr>
              <w:t>/</w:t>
            </w:r>
            <w:r w:rsidR="00587F37">
              <w:rPr>
                <w:rFonts w:ascii="Comic Sans MS" w:hAnsi="Comic Sans MS"/>
                <w:sz w:val="28"/>
                <w:u w:val="single"/>
              </w:rPr>
              <w:t>18</w:t>
            </w:r>
          </w:p>
          <w:p w14:paraId="0228245D" w14:textId="77777777" w:rsidR="007768A3" w:rsidRDefault="007768A3"/>
        </w:tc>
        <w:tc>
          <w:tcPr>
            <w:tcW w:w="2635" w:type="dxa"/>
          </w:tcPr>
          <w:p w14:paraId="5907AEA5" w14:textId="05F847A0" w:rsidR="007768A3" w:rsidRDefault="0091561C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Wednesday 10</w:t>
            </w:r>
            <w:r w:rsidR="007768A3">
              <w:rPr>
                <w:u w:val="single"/>
              </w:rPr>
              <w:t>/</w:t>
            </w:r>
            <w:r w:rsidR="00587F37">
              <w:rPr>
                <w:u w:val="single"/>
              </w:rPr>
              <w:t>19</w:t>
            </w:r>
          </w:p>
          <w:p w14:paraId="16C3C5E4" w14:textId="77777777" w:rsidR="007768A3" w:rsidRDefault="007768A3"/>
        </w:tc>
        <w:tc>
          <w:tcPr>
            <w:tcW w:w="2635" w:type="dxa"/>
          </w:tcPr>
          <w:p w14:paraId="6F8B6D0E" w14:textId="5E460034" w:rsidR="007768A3" w:rsidRDefault="0091561C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Thursday 10</w:t>
            </w:r>
            <w:r w:rsidR="001F13B6">
              <w:rPr>
                <w:u w:val="single"/>
              </w:rPr>
              <w:t>/</w:t>
            </w:r>
            <w:r w:rsidR="00587F37">
              <w:rPr>
                <w:u w:val="single"/>
              </w:rPr>
              <w:t>20</w:t>
            </w:r>
          </w:p>
          <w:p w14:paraId="52E398E3" w14:textId="77777777" w:rsidR="007768A3" w:rsidRDefault="007768A3"/>
        </w:tc>
        <w:tc>
          <w:tcPr>
            <w:tcW w:w="2636" w:type="dxa"/>
          </w:tcPr>
          <w:p w14:paraId="006D1E66" w14:textId="35BFA28E" w:rsidR="007768A3" w:rsidRDefault="0091561C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Friday 10</w:t>
            </w:r>
            <w:r w:rsidR="007768A3">
              <w:rPr>
                <w:u w:val="single"/>
              </w:rPr>
              <w:t>/</w:t>
            </w:r>
            <w:r w:rsidR="00587F37">
              <w:rPr>
                <w:u w:val="single"/>
              </w:rPr>
              <w:t>21</w:t>
            </w:r>
          </w:p>
          <w:p w14:paraId="7533F20A" w14:textId="77777777" w:rsidR="007768A3" w:rsidRDefault="007768A3"/>
        </w:tc>
      </w:tr>
      <w:tr w:rsidR="007768A3" w14:paraId="3AC06B25" w14:textId="77777777">
        <w:trPr>
          <w:trHeight w:val="2222"/>
        </w:trPr>
        <w:tc>
          <w:tcPr>
            <w:tcW w:w="2635" w:type="dxa"/>
          </w:tcPr>
          <w:p w14:paraId="66C25860" w14:textId="77777777" w:rsidR="001572E1" w:rsidRPr="0023711A" w:rsidRDefault="001572E1" w:rsidP="001572E1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48C55515" w14:textId="77777777" w:rsidR="001572E1" w:rsidRDefault="001572E1" w:rsidP="001572E1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0EF1BC54" w14:textId="2B556882" w:rsidR="001572E1" w:rsidRPr="00E366E5" w:rsidRDefault="001572E1" w:rsidP="001572E1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03154470" w14:textId="77777777" w:rsidR="007768A3" w:rsidRDefault="007768A3" w:rsidP="001572E1"/>
        </w:tc>
        <w:tc>
          <w:tcPr>
            <w:tcW w:w="2635" w:type="dxa"/>
          </w:tcPr>
          <w:p w14:paraId="61EF34BB" w14:textId="77777777" w:rsidR="007768A3" w:rsidRPr="0023711A" w:rsidRDefault="007768A3" w:rsidP="007768A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30C6E50B" w14:textId="2FF76844" w:rsidR="00E366E5" w:rsidRDefault="00242A06" w:rsidP="007768A3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</w:t>
            </w:r>
            <w:r w:rsidR="007768A3">
              <w:rPr>
                <w:b w:val="0"/>
                <w:sz w:val="22"/>
              </w:rPr>
              <w:t xml:space="preserve"> minutes of reading</w:t>
            </w:r>
          </w:p>
          <w:p w14:paraId="2E6A18AC" w14:textId="709C3216" w:rsidR="00B95AA7" w:rsidRPr="00E366E5" w:rsidRDefault="00E366E5" w:rsidP="00FC311C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 w:rsidR="00FC311C"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 w:rsidR="001572E1">
              <w:rPr>
                <w:sz w:val="22"/>
              </w:rPr>
              <w:t>calendar</w:t>
            </w:r>
            <w:r w:rsidR="001572E1" w:rsidRPr="00E366E5">
              <w:rPr>
                <w:sz w:val="22"/>
              </w:rPr>
              <w:t xml:space="preserve"> </w:t>
            </w:r>
            <w:r w:rsidRPr="00E366E5">
              <w:rPr>
                <w:sz w:val="22"/>
              </w:rPr>
              <w:t>every night.</w:t>
            </w:r>
          </w:p>
          <w:p w14:paraId="14B99117" w14:textId="77777777" w:rsidR="007768A3" w:rsidRPr="0023711A" w:rsidRDefault="007768A3" w:rsidP="00CA76CF">
            <w:pPr>
              <w:pStyle w:val="BodyText2"/>
              <w:ind w:left="360"/>
              <w:jc w:val="left"/>
              <w:rPr>
                <w:b w:val="0"/>
                <w:sz w:val="22"/>
              </w:rPr>
            </w:pPr>
          </w:p>
          <w:p w14:paraId="2DFFD4EE" w14:textId="77777777" w:rsidR="007768A3" w:rsidRDefault="007768A3"/>
        </w:tc>
        <w:tc>
          <w:tcPr>
            <w:tcW w:w="2635" w:type="dxa"/>
          </w:tcPr>
          <w:p w14:paraId="4A98836E" w14:textId="77777777" w:rsidR="007768A3" w:rsidRPr="0023711A" w:rsidRDefault="007768A3" w:rsidP="007768A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57F6EC0D" w14:textId="4F09ABE9" w:rsidR="00E366E5" w:rsidRDefault="00242A06" w:rsidP="00625190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</w:t>
            </w:r>
            <w:r w:rsidR="007768A3">
              <w:rPr>
                <w:b w:val="0"/>
                <w:sz w:val="22"/>
              </w:rPr>
              <w:t xml:space="preserve"> minutes of reading</w:t>
            </w:r>
          </w:p>
          <w:p w14:paraId="36CA8770" w14:textId="635F7EB9" w:rsidR="00E366E5" w:rsidRPr="00E366E5" w:rsidRDefault="00E366E5" w:rsidP="00FC311C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 w:rsidR="00FC311C"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 w:rsidR="001572E1">
              <w:rPr>
                <w:sz w:val="22"/>
              </w:rPr>
              <w:t>calendar</w:t>
            </w:r>
            <w:r w:rsidR="001572E1" w:rsidRPr="00E366E5">
              <w:rPr>
                <w:sz w:val="22"/>
              </w:rPr>
              <w:t xml:space="preserve"> </w:t>
            </w:r>
            <w:r w:rsidRPr="00E366E5">
              <w:rPr>
                <w:sz w:val="22"/>
              </w:rPr>
              <w:t>every night.</w:t>
            </w:r>
          </w:p>
          <w:p w14:paraId="12BAAFED" w14:textId="77777777" w:rsidR="007768A3" w:rsidRPr="00625190" w:rsidRDefault="007768A3" w:rsidP="00E366E5">
            <w:pPr>
              <w:pStyle w:val="BodyText2"/>
              <w:ind w:left="720"/>
              <w:jc w:val="left"/>
              <w:rPr>
                <w:b w:val="0"/>
                <w:sz w:val="22"/>
              </w:rPr>
            </w:pPr>
          </w:p>
        </w:tc>
        <w:tc>
          <w:tcPr>
            <w:tcW w:w="2635" w:type="dxa"/>
          </w:tcPr>
          <w:p w14:paraId="1EFBE194" w14:textId="77777777" w:rsidR="007768A3" w:rsidRPr="0023711A" w:rsidRDefault="007768A3" w:rsidP="007768A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4009B35F" w14:textId="2F6F1CBB" w:rsidR="000B5369" w:rsidRPr="00B95AA7" w:rsidRDefault="00242A06" w:rsidP="007768A3">
            <w:pPr>
              <w:pStyle w:val="BodyText2"/>
              <w:numPr>
                <w:ilvl w:val="0"/>
                <w:numId w:val="1"/>
              </w:numPr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20</w:t>
            </w:r>
            <w:r w:rsidR="007768A3">
              <w:rPr>
                <w:b w:val="0"/>
                <w:sz w:val="22"/>
              </w:rPr>
              <w:t xml:space="preserve"> minutes of reading</w:t>
            </w:r>
            <w:r w:rsidR="00CA76CF">
              <w:rPr>
                <w:b w:val="0"/>
                <w:sz w:val="22"/>
              </w:rPr>
              <w:t xml:space="preserve">. </w:t>
            </w:r>
          </w:p>
          <w:p w14:paraId="4BBDF4CD" w14:textId="77777777" w:rsidR="00183CA3" w:rsidRPr="00E366E5" w:rsidRDefault="00183CA3" w:rsidP="00183CA3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770836B8" w14:textId="77777777" w:rsidR="007768A3" w:rsidRDefault="007768A3" w:rsidP="00FC311C">
            <w:pPr>
              <w:pStyle w:val="BodyText2"/>
              <w:ind w:left="360"/>
              <w:jc w:val="left"/>
            </w:pPr>
          </w:p>
        </w:tc>
        <w:tc>
          <w:tcPr>
            <w:tcW w:w="2636" w:type="dxa"/>
          </w:tcPr>
          <w:p w14:paraId="55D38F39" w14:textId="77777777" w:rsidR="00FD08A8" w:rsidRDefault="00FD08A8" w:rsidP="007768A3">
            <w:pPr>
              <w:jc w:val="center"/>
            </w:pPr>
          </w:p>
          <w:p w14:paraId="3419B593" w14:textId="77777777" w:rsidR="00587F37" w:rsidRDefault="00587F37" w:rsidP="00587F37">
            <w:pPr>
              <w:jc w:val="center"/>
            </w:pPr>
            <w:r>
              <w:t>NO HOMEWORK!  HAVE FUN!</w:t>
            </w:r>
          </w:p>
          <w:p w14:paraId="2E9EE163" w14:textId="77777777" w:rsidR="00FD08A8" w:rsidRDefault="00FD08A8" w:rsidP="00587F37"/>
          <w:p w14:paraId="43486FC3" w14:textId="77777777" w:rsidR="007768A3" w:rsidRDefault="007768A3"/>
          <w:p w14:paraId="4CF45BA3" w14:textId="77777777" w:rsidR="007768A3" w:rsidRDefault="007768A3"/>
          <w:p w14:paraId="556C6736" w14:textId="77777777" w:rsidR="007768A3" w:rsidRDefault="007768A3"/>
        </w:tc>
      </w:tr>
    </w:tbl>
    <w:p w14:paraId="2D53984F" w14:textId="77777777" w:rsidR="007768A3" w:rsidRPr="000E29E6" w:rsidRDefault="007768A3" w:rsidP="001C17CF">
      <w:pPr>
        <w:pStyle w:val="Caption"/>
        <w:spacing w:line="360" w:lineRule="auto"/>
        <w:rPr>
          <w:rFonts w:ascii="Noteworthy Light" w:hAnsi="Noteworthy Light"/>
          <w:sz w:val="21"/>
          <w:szCs w:val="21"/>
        </w:rPr>
      </w:pPr>
      <w:r w:rsidRPr="000E29E6">
        <w:rPr>
          <w:rFonts w:ascii="Noteworthy Light" w:hAnsi="Noteworthy Light"/>
          <w:sz w:val="21"/>
          <w:szCs w:val="21"/>
        </w:rPr>
        <w:t>THIS WEEK AT SCHOOL…</w:t>
      </w:r>
    </w:p>
    <w:p w14:paraId="3F98395D" w14:textId="0C96396D" w:rsidR="000E29E6" w:rsidRPr="00FD08A8" w:rsidRDefault="007768A3" w:rsidP="00FD08A8">
      <w:pPr>
        <w:pStyle w:val="Heading1"/>
        <w:rPr>
          <w:rFonts w:ascii="Noteworthy Light" w:eastAsiaTheme="minorHAnsi" w:hAnsi="Noteworthy Light" w:cs="Times"/>
          <w:sz w:val="21"/>
          <w:szCs w:val="21"/>
        </w:rPr>
      </w:pPr>
      <w:r w:rsidRPr="00FD08A8">
        <w:rPr>
          <w:rFonts w:ascii="Noteworthy Light" w:hAnsi="Noteworthy Light"/>
          <w:b/>
          <w:sz w:val="21"/>
          <w:szCs w:val="21"/>
          <w:u w:val="single"/>
        </w:rPr>
        <w:t>READING</w:t>
      </w:r>
      <w:r w:rsidRPr="00FD08A8">
        <w:rPr>
          <w:rFonts w:ascii="Noteworthy Light" w:hAnsi="Noteworthy Light"/>
          <w:b/>
          <w:sz w:val="21"/>
          <w:szCs w:val="21"/>
        </w:rPr>
        <w:t xml:space="preserve">: </w:t>
      </w:r>
      <w:r w:rsidR="00C127E0">
        <w:rPr>
          <w:rFonts w:ascii="Noteworthy Light" w:eastAsiaTheme="minorHAnsi" w:hAnsi="Noteworthy Light"/>
          <w:sz w:val="21"/>
          <w:szCs w:val="21"/>
        </w:rPr>
        <w:t xml:space="preserve">This week we begin focusing on inquiry as we practice asking questions before, during, and after reading.  By asking questions readers can turn the text into a treasure hunt, making reading much more engaging.  We will learn about the difference in a question’s quality (thick vs. thin) and aim to ask questions that result in rich answers that make us want to read more.  </w:t>
      </w:r>
    </w:p>
    <w:p w14:paraId="17B7D336" w14:textId="0D2367FC" w:rsidR="00FD08A8" w:rsidRPr="00FD08A8" w:rsidRDefault="000E29E6" w:rsidP="00FD08A8">
      <w:pPr>
        <w:pStyle w:val="Heading1"/>
        <w:rPr>
          <w:rFonts w:ascii="Noteworthy Light" w:eastAsiaTheme="minorHAnsi" w:hAnsi="Noteworthy Light" w:cs="Times"/>
          <w:sz w:val="21"/>
          <w:szCs w:val="21"/>
        </w:rPr>
      </w:pPr>
      <w:r w:rsidRPr="00FD08A8">
        <w:rPr>
          <w:rFonts w:ascii="Noteworthy Light" w:hAnsi="Noteworthy Light"/>
          <w:b/>
          <w:sz w:val="21"/>
          <w:szCs w:val="21"/>
          <w:u w:val="single"/>
        </w:rPr>
        <w:t>WRITING</w:t>
      </w:r>
      <w:r w:rsidRPr="00FD08A8">
        <w:rPr>
          <w:rFonts w:ascii="Noteworthy Light" w:hAnsi="Noteworthy Light"/>
          <w:b/>
          <w:sz w:val="21"/>
          <w:szCs w:val="21"/>
        </w:rPr>
        <w:t xml:space="preserve">: </w:t>
      </w:r>
      <w:r w:rsidR="00912EC1">
        <w:rPr>
          <w:rFonts w:ascii="Noteworthy Light" w:eastAsiaTheme="minorHAnsi" w:hAnsi="Noteworthy Light"/>
          <w:sz w:val="21"/>
          <w:szCs w:val="21"/>
        </w:rPr>
        <w:t xml:space="preserve">We continue this week with our revising work, </w:t>
      </w:r>
      <w:r w:rsidR="001C17CF">
        <w:rPr>
          <w:rFonts w:ascii="Noteworthy Light" w:eastAsiaTheme="minorHAnsi" w:hAnsi="Noteworthy Light"/>
          <w:sz w:val="21"/>
          <w:szCs w:val="21"/>
        </w:rPr>
        <w:t>adding details to our story, using transition words to sequence, and doing some peer revising work with our writing partners.</w:t>
      </w:r>
      <w:r w:rsidR="00FD08A8" w:rsidRPr="00FD08A8">
        <w:rPr>
          <w:rFonts w:ascii="Noteworthy Light" w:eastAsiaTheme="minorHAnsi" w:hAnsi="Noteworthy Light"/>
          <w:sz w:val="21"/>
          <w:szCs w:val="21"/>
        </w:rPr>
        <w:t xml:space="preserve"> </w:t>
      </w:r>
    </w:p>
    <w:p w14:paraId="72DDFA1E" w14:textId="2B5A3B65" w:rsidR="00CA76CF" w:rsidRPr="00587F37" w:rsidRDefault="007768A3" w:rsidP="00587F37">
      <w:pPr>
        <w:rPr>
          <w:rFonts w:ascii="Noteworthy Light" w:hAnsi="Noteworthy Light" w:cs="Times"/>
          <w:color w:val="0D648A"/>
          <w:sz w:val="21"/>
          <w:szCs w:val="21"/>
        </w:rPr>
      </w:pPr>
      <w:r w:rsidRPr="00FD08A8">
        <w:rPr>
          <w:rFonts w:ascii="Noteworthy Light" w:hAnsi="Noteworthy Light"/>
          <w:b/>
          <w:sz w:val="21"/>
          <w:szCs w:val="21"/>
          <w:u w:val="single"/>
        </w:rPr>
        <w:t>MATH</w:t>
      </w:r>
      <w:r w:rsidRPr="00FD08A8">
        <w:rPr>
          <w:rFonts w:ascii="Noteworthy Light" w:hAnsi="Noteworthy Light"/>
          <w:b/>
          <w:sz w:val="21"/>
          <w:szCs w:val="21"/>
        </w:rPr>
        <w:t xml:space="preserve">: </w:t>
      </w:r>
      <w:r w:rsidR="00FD08A8" w:rsidRPr="00FD08A8">
        <w:rPr>
          <w:rFonts w:ascii="Noteworthy Light" w:eastAsiaTheme="minorHAnsi" w:hAnsi="Noteworthy Light"/>
          <w:sz w:val="21"/>
          <w:szCs w:val="21"/>
        </w:rPr>
        <w:t xml:space="preserve">We </w:t>
      </w:r>
      <w:r w:rsidR="00587F37">
        <w:rPr>
          <w:rFonts w:ascii="Noteworthy Light" w:eastAsiaTheme="minorHAnsi" w:hAnsi="Noteworthy Light"/>
          <w:sz w:val="21"/>
          <w:szCs w:val="21"/>
        </w:rPr>
        <w:t xml:space="preserve">begin our new math unit titled “Addition and Subtraction of Length Units.”  </w:t>
      </w:r>
      <w:r w:rsidR="009E3FE1">
        <w:rPr>
          <w:rFonts w:ascii="Noteworthy Light" w:eastAsiaTheme="minorHAnsi" w:hAnsi="Noteworthy Light"/>
          <w:sz w:val="21"/>
          <w:szCs w:val="21"/>
        </w:rPr>
        <w:t xml:space="preserve">This week </w:t>
      </w:r>
      <w:r w:rsidR="00587F37" w:rsidRPr="00587F37">
        <w:rPr>
          <w:rFonts w:ascii="Noteworthy Light" w:hAnsi="Noteworthy Light"/>
          <w:sz w:val="21"/>
          <w:szCs w:val="21"/>
        </w:rPr>
        <w:t xml:space="preserve">students </w:t>
      </w:r>
      <w:r w:rsidR="009E3FE1">
        <w:rPr>
          <w:rFonts w:ascii="Noteworthy Light" w:hAnsi="Noteworthy Light"/>
          <w:sz w:val="21"/>
          <w:szCs w:val="21"/>
        </w:rPr>
        <w:t>will be using a</w:t>
      </w:r>
      <w:r w:rsidR="00587F37" w:rsidRPr="00587F37">
        <w:rPr>
          <w:rFonts w:ascii="Noteworthy Light" w:hAnsi="Noteworthy Light"/>
          <w:sz w:val="21"/>
          <w:szCs w:val="21"/>
        </w:rPr>
        <w:t xml:space="preserve"> physical object to measure</w:t>
      </w:r>
      <w:r w:rsidR="009E3FE1">
        <w:rPr>
          <w:rFonts w:ascii="Noteworthy Light" w:hAnsi="Noteworthy Light"/>
          <w:sz w:val="21"/>
          <w:szCs w:val="21"/>
        </w:rPr>
        <w:t xml:space="preserve"> objects</w:t>
      </w:r>
      <w:r w:rsidR="00587F37" w:rsidRPr="00587F37">
        <w:rPr>
          <w:rFonts w:ascii="Noteworthy Light" w:hAnsi="Noteworthy Light"/>
          <w:sz w:val="21"/>
          <w:szCs w:val="21"/>
        </w:rPr>
        <w:t xml:space="preserve"> (</w:t>
      </w:r>
      <w:r w:rsidR="009E3FE1">
        <w:rPr>
          <w:rFonts w:ascii="Noteworthy Light" w:hAnsi="Noteworthy Light"/>
          <w:sz w:val="21"/>
          <w:szCs w:val="21"/>
        </w:rPr>
        <w:t>such as</w:t>
      </w:r>
      <w:r w:rsidR="00587F37" w:rsidRPr="00587F37">
        <w:rPr>
          <w:rFonts w:ascii="Noteworthy Light" w:hAnsi="Noteworthy Light"/>
          <w:sz w:val="21"/>
          <w:szCs w:val="21"/>
        </w:rPr>
        <w:t xml:space="preserve"> a centimeter cube) and then progress to using a centimeter ruler.</w:t>
      </w:r>
    </w:p>
    <w:p w14:paraId="58DDE00B" w14:textId="7D8C3A3A" w:rsidR="00FD08A8" w:rsidRPr="00FD08A8" w:rsidRDefault="007768A3" w:rsidP="00FD08A8">
      <w:pPr>
        <w:pStyle w:val="Heading1"/>
        <w:rPr>
          <w:rFonts w:ascii="Noteworthy Light" w:eastAsiaTheme="minorHAnsi" w:hAnsi="Noteworthy Light" w:cs="Times"/>
          <w:sz w:val="21"/>
          <w:szCs w:val="21"/>
        </w:rPr>
      </w:pPr>
      <w:r w:rsidRPr="00FD08A8">
        <w:rPr>
          <w:rFonts w:ascii="Noteworthy Light" w:hAnsi="Noteworthy Light"/>
          <w:b/>
          <w:sz w:val="21"/>
          <w:szCs w:val="21"/>
          <w:u w:val="single"/>
        </w:rPr>
        <w:t>SPECIAL</w:t>
      </w:r>
      <w:r w:rsidR="00CA76CF" w:rsidRPr="00FD08A8">
        <w:rPr>
          <w:rFonts w:ascii="Noteworthy Light" w:hAnsi="Noteworthy Light"/>
          <w:b/>
          <w:sz w:val="21"/>
          <w:szCs w:val="21"/>
          <w:u w:val="single"/>
        </w:rPr>
        <w:t xml:space="preserve"> EVENTS</w:t>
      </w:r>
      <w:r w:rsidR="00CA76CF" w:rsidRPr="00FD08A8">
        <w:rPr>
          <w:rFonts w:ascii="Noteworthy Light" w:hAnsi="Noteworthy Light"/>
          <w:b/>
          <w:sz w:val="21"/>
          <w:szCs w:val="21"/>
        </w:rPr>
        <w:t xml:space="preserve">: </w:t>
      </w:r>
      <w:r w:rsidR="001C17CF" w:rsidRPr="001C17CF">
        <w:rPr>
          <w:rFonts w:ascii="Noteworthy Light" w:hAnsi="Noteworthy Light"/>
          <w:sz w:val="21"/>
          <w:szCs w:val="21"/>
        </w:rPr>
        <w:t>Please have your child wear orange if they can</w:t>
      </w:r>
      <w:r w:rsidR="001C17CF">
        <w:rPr>
          <w:rFonts w:ascii="Noteworthy Light" w:hAnsi="Noteworthy Light"/>
          <w:sz w:val="21"/>
          <w:szCs w:val="21"/>
        </w:rPr>
        <w:t xml:space="preserve"> in celebration of</w:t>
      </w:r>
      <w:r w:rsidR="001C17CF">
        <w:rPr>
          <w:rFonts w:ascii="Noteworthy Light" w:hAnsi="Noteworthy Light"/>
          <w:b/>
          <w:sz w:val="21"/>
          <w:szCs w:val="21"/>
        </w:rPr>
        <w:t xml:space="preserve"> </w:t>
      </w:r>
      <w:r w:rsidR="001C17CF" w:rsidRPr="001C17CF">
        <w:rPr>
          <w:rFonts w:ascii="Noteworthy Light" w:hAnsi="Noteworthy Light"/>
          <w:sz w:val="21"/>
          <w:szCs w:val="21"/>
        </w:rPr>
        <w:t>Unity Day</w:t>
      </w:r>
      <w:r w:rsidR="001C17CF">
        <w:rPr>
          <w:rFonts w:ascii="Noteworthy Light" w:hAnsi="Noteworthy Light"/>
          <w:b/>
          <w:sz w:val="21"/>
          <w:szCs w:val="21"/>
        </w:rPr>
        <w:t xml:space="preserve"> on </w:t>
      </w:r>
      <w:r w:rsidR="001C17CF" w:rsidRPr="001C17CF">
        <w:rPr>
          <w:rFonts w:ascii="Noteworthy Light" w:hAnsi="Noteworthy Light"/>
          <w:sz w:val="21"/>
          <w:szCs w:val="21"/>
        </w:rPr>
        <w:t>Wednesday, October 19</w:t>
      </w:r>
      <w:r w:rsidR="001C17CF" w:rsidRPr="001C17CF">
        <w:rPr>
          <w:rFonts w:ascii="Noteworthy Light" w:hAnsi="Noteworthy Light"/>
          <w:sz w:val="21"/>
          <w:szCs w:val="21"/>
          <w:vertAlign w:val="superscript"/>
        </w:rPr>
        <w:t>th</w:t>
      </w:r>
      <w:r w:rsidR="001C17CF">
        <w:rPr>
          <w:rFonts w:ascii="Noteworthy Light" w:hAnsi="Noteworthy Light"/>
          <w:sz w:val="21"/>
          <w:szCs w:val="21"/>
          <w:vertAlign w:val="superscript"/>
        </w:rPr>
        <w:t xml:space="preserve">. </w:t>
      </w:r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r w:rsidR="001C17CF">
        <w:rPr>
          <w:rFonts w:ascii="Noteworthy Light" w:hAnsi="Noteworthy Light"/>
          <w:sz w:val="21"/>
          <w:szCs w:val="21"/>
        </w:rPr>
        <w:t>There is a link with more information on our class web page.</w:t>
      </w:r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r w:rsidR="00BC47DB">
        <w:rPr>
          <w:rFonts w:ascii="Noteworthy Light" w:hAnsi="Noteworthy Light"/>
          <w:sz w:val="21"/>
          <w:szCs w:val="21"/>
        </w:rPr>
        <w:t>We are taking a field trip to the Moose Visitor’s Center on Monday, October 31</w:t>
      </w:r>
      <w:r w:rsidR="00BC47DB" w:rsidRPr="00BC47DB">
        <w:rPr>
          <w:rFonts w:ascii="Noteworthy Light" w:hAnsi="Noteworthy Light"/>
          <w:sz w:val="21"/>
          <w:szCs w:val="21"/>
          <w:vertAlign w:val="superscript"/>
        </w:rPr>
        <w:t>st</w:t>
      </w:r>
      <w:r w:rsidR="00BC47DB">
        <w:rPr>
          <w:rFonts w:ascii="Noteworthy Light" w:hAnsi="Noteworthy Light"/>
          <w:sz w:val="21"/>
          <w:szCs w:val="21"/>
        </w:rPr>
        <w:t>.  Please do not send students to school in their costumes.  They will change into their costumes after we return for the Halloween parade and party.  Parent-Teacher conferences are on Monday, November 7</w:t>
      </w:r>
      <w:r w:rsidR="00BC47DB" w:rsidRPr="00BC47DB">
        <w:rPr>
          <w:rFonts w:ascii="Noteworthy Light" w:hAnsi="Noteworthy Light"/>
          <w:sz w:val="21"/>
          <w:szCs w:val="21"/>
          <w:vertAlign w:val="superscript"/>
        </w:rPr>
        <w:t>th</w:t>
      </w:r>
      <w:r w:rsidR="00BC47DB">
        <w:rPr>
          <w:rFonts w:ascii="Noteworthy Light" w:hAnsi="Noteworthy Light"/>
          <w:sz w:val="21"/>
          <w:szCs w:val="21"/>
        </w:rPr>
        <w:t xml:space="preserve"> and Wednesday, November 9</w:t>
      </w:r>
      <w:r w:rsidR="00BC47DB" w:rsidRPr="00BC47DB">
        <w:rPr>
          <w:rFonts w:ascii="Noteworthy Light" w:hAnsi="Noteworthy Light"/>
          <w:sz w:val="21"/>
          <w:szCs w:val="21"/>
          <w:vertAlign w:val="superscript"/>
        </w:rPr>
        <w:t>th</w:t>
      </w:r>
      <w:r w:rsidR="00BC47DB">
        <w:rPr>
          <w:rFonts w:ascii="Noteworthy Light" w:hAnsi="Noteworthy Light"/>
          <w:sz w:val="21"/>
          <w:szCs w:val="21"/>
        </w:rPr>
        <w:t xml:space="preserve">.  </w:t>
      </w:r>
      <w:r w:rsidR="00FD08A8" w:rsidRPr="00FD08A8">
        <w:rPr>
          <w:rFonts w:ascii="Noteworthy Light" w:eastAsiaTheme="minorHAnsi" w:hAnsi="Noteworthy Light"/>
          <w:sz w:val="21"/>
          <w:szCs w:val="21"/>
        </w:rPr>
        <w:t xml:space="preserve">There is </w:t>
      </w:r>
      <w:r w:rsidR="00FD08A8" w:rsidRPr="00FD08A8">
        <w:rPr>
          <w:rFonts w:ascii="Noteworthy Light" w:eastAsiaTheme="minorHAnsi" w:hAnsi="Noteworthy Light"/>
          <w:b/>
          <w:sz w:val="21"/>
          <w:szCs w:val="21"/>
        </w:rPr>
        <w:t xml:space="preserve">no school for students </w:t>
      </w:r>
      <w:r w:rsidR="00FD08A8">
        <w:rPr>
          <w:rFonts w:ascii="Noteworthy Light" w:eastAsiaTheme="minorHAnsi" w:hAnsi="Noteworthy Light"/>
          <w:sz w:val="21"/>
          <w:szCs w:val="21"/>
        </w:rPr>
        <w:t xml:space="preserve">Friday </w:t>
      </w:r>
      <w:r w:rsidR="00FD08A8" w:rsidRPr="00FD08A8">
        <w:rPr>
          <w:rFonts w:ascii="Noteworthy Light" w:eastAsiaTheme="minorHAnsi" w:hAnsi="Noteworthy Light"/>
          <w:sz w:val="21"/>
          <w:szCs w:val="21"/>
        </w:rPr>
        <w:t>October 28</w:t>
      </w:r>
      <w:r w:rsidR="00FD08A8" w:rsidRPr="00FD08A8">
        <w:rPr>
          <w:rFonts w:ascii="Noteworthy Light" w:eastAsiaTheme="minorHAnsi" w:hAnsi="Noteworthy Light"/>
          <w:sz w:val="21"/>
          <w:szCs w:val="21"/>
          <w:vertAlign w:val="superscript"/>
        </w:rPr>
        <w:t>th</w:t>
      </w:r>
      <w:r w:rsidR="00587F37">
        <w:rPr>
          <w:rFonts w:ascii="Noteworthy Light" w:eastAsiaTheme="minorHAnsi" w:hAnsi="Noteworthy Light"/>
          <w:sz w:val="21"/>
          <w:szCs w:val="21"/>
        </w:rPr>
        <w:t xml:space="preserve"> </w:t>
      </w:r>
      <w:r w:rsidR="00FD08A8">
        <w:rPr>
          <w:rFonts w:ascii="Noteworthy Light" w:eastAsiaTheme="minorHAnsi" w:hAnsi="Noteworthy Light"/>
          <w:sz w:val="21"/>
          <w:szCs w:val="21"/>
        </w:rPr>
        <w:t>and Friday, November 11</w:t>
      </w:r>
      <w:proofErr w:type="gramStart"/>
      <w:r w:rsidR="00FD08A8" w:rsidRPr="00FD08A8">
        <w:rPr>
          <w:rFonts w:ascii="Noteworthy Light" w:eastAsiaTheme="minorHAnsi" w:hAnsi="Noteworthy Light"/>
          <w:sz w:val="21"/>
          <w:szCs w:val="21"/>
          <w:vertAlign w:val="superscript"/>
        </w:rPr>
        <w:t>th</w:t>
      </w:r>
      <w:r w:rsidR="00FD08A8">
        <w:rPr>
          <w:rFonts w:ascii="Noteworthy Light" w:eastAsiaTheme="minorHAnsi" w:hAnsi="Noteworthy Light"/>
          <w:sz w:val="21"/>
          <w:szCs w:val="21"/>
        </w:rPr>
        <w:t xml:space="preserve"> </w:t>
      </w:r>
      <w:r w:rsidR="00FD08A8" w:rsidRPr="00FD08A8">
        <w:rPr>
          <w:rFonts w:ascii="Noteworthy Light" w:eastAsiaTheme="minorHAnsi" w:hAnsi="Noteworthy Light"/>
          <w:sz w:val="21"/>
          <w:szCs w:val="21"/>
        </w:rPr>
        <w:t xml:space="preserve"> (</w:t>
      </w:r>
      <w:proofErr w:type="gramEnd"/>
      <w:r w:rsidR="00FD08A8" w:rsidRPr="00FD08A8">
        <w:rPr>
          <w:rFonts w:ascii="Noteworthy Light" w:eastAsiaTheme="minorHAnsi" w:hAnsi="Noteworthy Light"/>
          <w:sz w:val="21"/>
          <w:szCs w:val="21"/>
        </w:rPr>
        <w:t xml:space="preserve">my apologies for any inconvenience this may cause). </w:t>
      </w:r>
    </w:p>
    <w:p w14:paraId="4440276A" w14:textId="19E3193E" w:rsidR="00242A06" w:rsidRPr="00FD08A8" w:rsidRDefault="00242A06" w:rsidP="00FD08A8">
      <w:pPr>
        <w:pStyle w:val="Heading1"/>
        <w:rPr>
          <w:rFonts w:ascii="Noteworthy Light" w:hAnsi="Noteworthy Light"/>
          <w:b/>
          <w:sz w:val="21"/>
          <w:szCs w:val="21"/>
        </w:rPr>
      </w:pPr>
    </w:p>
    <w:p w14:paraId="71A0C619" w14:textId="77777777" w:rsidR="001572E1" w:rsidRDefault="001572E1" w:rsidP="00B76DE2">
      <w:pPr>
        <w:spacing w:line="360" w:lineRule="auto"/>
      </w:pPr>
    </w:p>
    <w:p w14:paraId="4822FDAC" w14:textId="665ECA4B" w:rsidR="00B95AA7" w:rsidRDefault="00B95AA7" w:rsidP="00B95AA7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40B2CBB6" wp14:editId="263DE4CD">
            <wp:extent cx="821690" cy="741045"/>
            <wp:effectExtent l="25400" t="0" r="0" b="0"/>
            <wp:docPr id="3" name="Picture 3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3254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="00587F37">
        <w:rPr>
          <w:rFonts w:ascii="Comic Sans MS" w:hAnsi="Comic Sans MS"/>
          <w:b/>
          <w:sz w:val="40"/>
          <w:szCs w:val="40"/>
        </w:rPr>
        <w:t>Semana</w:t>
      </w:r>
      <w:proofErr w:type="spellEnd"/>
      <w:r w:rsidR="00587F37">
        <w:rPr>
          <w:rFonts w:ascii="Comic Sans MS" w:hAnsi="Comic Sans MS"/>
          <w:b/>
          <w:sz w:val="40"/>
          <w:szCs w:val="40"/>
        </w:rPr>
        <w:t xml:space="preserve"> del 17</w:t>
      </w:r>
      <w:r w:rsidR="000E29E6">
        <w:rPr>
          <w:rFonts w:ascii="Comic Sans MS" w:hAnsi="Comic Sans MS"/>
          <w:b/>
          <w:sz w:val="40"/>
          <w:szCs w:val="40"/>
        </w:rPr>
        <w:t xml:space="preserve"> </w:t>
      </w:r>
      <w:r w:rsidR="00587F37">
        <w:rPr>
          <w:rFonts w:ascii="Comic Sans MS" w:hAnsi="Comic Sans MS"/>
          <w:b/>
          <w:sz w:val="40"/>
          <w:szCs w:val="40"/>
        </w:rPr>
        <w:t>octubre-21</w:t>
      </w:r>
      <w:r w:rsidRPr="00B95AA7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="0091561C">
        <w:rPr>
          <w:rFonts w:ascii="Comic Sans MS" w:hAnsi="Comic Sans MS"/>
          <w:b/>
          <w:sz w:val="40"/>
          <w:szCs w:val="40"/>
        </w:rPr>
        <w:t>octubre</w:t>
      </w:r>
      <w:proofErr w:type="spellEnd"/>
      <w:r>
        <w:rPr>
          <w:rFonts w:ascii="Comic Sans MS" w:hAnsi="Comic Sans MS"/>
          <w:b/>
          <w:noProof/>
          <w:sz w:val="40"/>
          <w:vertAlign w:val="superscript"/>
        </w:rPr>
        <w:drawing>
          <wp:inline distT="0" distB="0" distL="0" distR="0" wp14:anchorId="2F7F6497" wp14:editId="4542BFB5">
            <wp:extent cx="949325" cy="728980"/>
            <wp:effectExtent l="25400" t="0" r="0" b="0"/>
            <wp:docPr id="4" name="Picture 4" descr="TN00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00561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22D2C7" w14:textId="74E37B1D" w:rsidR="00B95AA7" w:rsidRPr="00B95AA7" w:rsidRDefault="00B95AA7" w:rsidP="00154AE5">
      <w:pPr>
        <w:jc w:val="center"/>
        <w:rPr>
          <w:rFonts w:ascii="Arial" w:hAnsi="Arial"/>
        </w:rPr>
      </w:pPr>
      <w:r w:rsidRPr="00B95AA7">
        <w:rPr>
          <w:rFonts w:ascii="Arial" w:hAnsi="Arial"/>
        </w:rPr>
        <w:t>HORARIO DE TAREAS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B95AA7" w14:paraId="3B7007DF" w14:textId="77777777" w:rsidTr="00B95AA7">
        <w:tc>
          <w:tcPr>
            <w:tcW w:w="2635" w:type="dxa"/>
          </w:tcPr>
          <w:p w14:paraId="50DF7AF1" w14:textId="195B8090" w:rsidR="00B95AA7" w:rsidRDefault="00FC311C" w:rsidP="00B95AA7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lunes</w:t>
            </w:r>
            <w:r w:rsidR="00587F37">
              <w:rPr>
                <w:rFonts w:ascii="Comic Sans MS" w:hAnsi="Comic Sans MS"/>
                <w:sz w:val="28"/>
                <w:u w:val="single"/>
              </w:rPr>
              <w:t xml:space="preserve"> 10/17</w:t>
            </w:r>
          </w:p>
          <w:p w14:paraId="287C44E5" w14:textId="77777777" w:rsidR="00B95AA7" w:rsidRDefault="00B95AA7" w:rsidP="00B95AA7"/>
        </w:tc>
        <w:tc>
          <w:tcPr>
            <w:tcW w:w="2635" w:type="dxa"/>
          </w:tcPr>
          <w:p w14:paraId="426BDAC2" w14:textId="0335A56C" w:rsidR="00B95AA7" w:rsidRDefault="00FC311C" w:rsidP="00B95AA7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proofErr w:type="spellStart"/>
            <w:r>
              <w:rPr>
                <w:rFonts w:ascii="Comic Sans MS" w:hAnsi="Comic Sans MS"/>
                <w:sz w:val="28"/>
                <w:u w:val="single"/>
              </w:rPr>
              <w:t>martes</w:t>
            </w:r>
            <w:proofErr w:type="spellEnd"/>
            <w:r w:rsidR="00587F37">
              <w:rPr>
                <w:rFonts w:ascii="Comic Sans MS" w:hAnsi="Comic Sans MS"/>
                <w:sz w:val="28"/>
                <w:u w:val="single"/>
              </w:rPr>
              <w:t xml:space="preserve"> 10/18</w:t>
            </w:r>
          </w:p>
          <w:p w14:paraId="3EB42EF3" w14:textId="77777777" w:rsidR="00B95AA7" w:rsidRDefault="00B95AA7" w:rsidP="00B95AA7"/>
        </w:tc>
        <w:tc>
          <w:tcPr>
            <w:tcW w:w="2635" w:type="dxa"/>
          </w:tcPr>
          <w:p w14:paraId="2179FE64" w14:textId="77DFCD46" w:rsidR="00B95AA7" w:rsidRDefault="00FC311C" w:rsidP="00B95AA7">
            <w:pPr>
              <w:pStyle w:val="Heading1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m</w:t>
            </w:r>
            <w:r w:rsidRPr="00FC311C">
              <w:rPr>
                <w:u w:val="single"/>
              </w:rPr>
              <w:t>iércoles</w:t>
            </w:r>
            <w:proofErr w:type="spellEnd"/>
            <w:r>
              <w:rPr>
                <w:u w:val="single"/>
              </w:rPr>
              <w:t xml:space="preserve"> </w:t>
            </w:r>
            <w:r w:rsidR="00587F37">
              <w:rPr>
                <w:u w:val="single"/>
              </w:rPr>
              <w:t>10/19</w:t>
            </w:r>
          </w:p>
          <w:p w14:paraId="6020FB32" w14:textId="77777777" w:rsidR="00B95AA7" w:rsidRDefault="00B95AA7" w:rsidP="00B95AA7"/>
        </w:tc>
        <w:tc>
          <w:tcPr>
            <w:tcW w:w="2635" w:type="dxa"/>
          </w:tcPr>
          <w:p w14:paraId="6C51A832" w14:textId="391BEFBE" w:rsidR="00B95AA7" w:rsidRDefault="001572E1" w:rsidP="00B95AA7">
            <w:pPr>
              <w:pStyle w:val="Heading1"/>
              <w:jc w:val="center"/>
              <w:rPr>
                <w:u w:val="single"/>
              </w:rPr>
            </w:pPr>
            <w:proofErr w:type="spellStart"/>
            <w:r w:rsidRPr="00FC311C">
              <w:rPr>
                <w:u w:val="single"/>
              </w:rPr>
              <w:t>J</w:t>
            </w:r>
            <w:r w:rsidR="00FC311C" w:rsidRPr="00FC311C">
              <w:rPr>
                <w:u w:val="single"/>
              </w:rPr>
              <w:t>ueves</w:t>
            </w:r>
            <w:proofErr w:type="spellEnd"/>
            <w:r w:rsidR="00587F37">
              <w:rPr>
                <w:u w:val="single"/>
              </w:rPr>
              <w:t xml:space="preserve"> 10/20</w:t>
            </w:r>
          </w:p>
          <w:p w14:paraId="13AE69BF" w14:textId="77777777" w:rsidR="00B95AA7" w:rsidRDefault="00B95AA7" w:rsidP="00FC311C">
            <w:pPr>
              <w:jc w:val="center"/>
            </w:pPr>
          </w:p>
        </w:tc>
        <w:tc>
          <w:tcPr>
            <w:tcW w:w="2636" w:type="dxa"/>
          </w:tcPr>
          <w:p w14:paraId="251B874D" w14:textId="625F8539" w:rsidR="00B95AA7" w:rsidRDefault="00FC311C" w:rsidP="00B95AA7">
            <w:pPr>
              <w:pStyle w:val="Heading1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viernes</w:t>
            </w:r>
            <w:proofErr w:type="spellEnd"/>
            <w:r w:rsidR="0091561C">
              <w:rPr>
                <w:u w:val="single"/>
              </w:rPr>
              <w:t xml:space="preserve"> 10</w:t>
            </w:r>
            <w:r w:rsidR="00863189">
              <w:rPr>
                <w:u w:val="single"/>
              </w:rPr>
              <w:t>/</w:t>
            </w:r>
            <w:r w:rsidR="00587F37">
              <w:rPr>
                <w:u w:val="single"/>
              </w:rPr>
              <w:t>21</w:t>
            </w:r>
          </w:p>
          <w:p w14:paraId="2C225051" w14:textId="77777777" w:rsidR="00B95AA7" w:rsidRDefault="00B95AA7" w:rsidP="00B95AA7"/>
        </w:tc>
      </w:tr>
      <w:tr w:rsidR="00B95AA7" w14:paraId="4E06EE2C" w14:textId="77777777" w:rsidTr="00B95AA7">
        <w:trPr>
          <w:trHeight w:val="2222"/>
        </w:trPr>
        <w:tc>
          <w:tcPr>
            <w:tcW w:w="2635" w:type="dxa"/>
          </w:tcPr>
          <w:p w14:paraId="50A62D1A" w14:textId="77777777" w:rsidR="00FC311C" w:rsidRDefault="00FC311C" w:rsidP="00FC311C">
            <w:proofErr w:type="spellStart"/>
            <w:r>
              <w:t>Deberes</w:t>
            </w:r>
            <w:proofErr w:type="spellEnd"/>
            <w:r>
              <w:t>:</w:t>
            </w:r>
          </w:p>
          <w:p w14:paraId="1B02AA8D" w14:textId="77777777" w:rsidR="00B95AA7" w:rsidRDefault="00FC311C" w:rsidP="00FC311C">
            <w:pPr>
              <w:pStyle w:val="ListParagraph"/>
              <w:numPr>
                <w:ilvl w:val="0"/>
                <w:numId w:val="4"/>
              </w:numPr>
            </w:pPr>
            <w:r>
              <w:t xml:space="preserve">20 </w:t>
            </w:r>
            <w:proofErr w:type="spellStart"/>
            <w:r>
              <w:t>minutos</w:t>
            </w:r>
            <w:proofErr w:type="spellEnd"/>
            <w:r>
              <w:t xml:space="preserve"> de </w:t>
            </w:r>
            <w:proofErr w:type="spellStart"/>
            <w:r>
              <w:t>lectura</w:t>
            </w:r>
            <w:proofErr w:type="spellEnd"/>
          </w:p>
          <w:p w14:paraId="0968ECA6" w14:textId="29694DCF" w:rsidR="001572E1" w:rsidRDefault="001572E1" w:rsidP="001572E1"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Pr="00FC311C">
              <w:rPr>
                <w:i/>
                <w:sz w:val="22"/>
              </w:rPr>
              <w:t>.</w:t>
            </w:r>
          </w:p>
        </w:tc>
        <w:tc>
          <w:tcPr>
            <w:tcW w:w="2635" w:type="dxa"/>
          </w:tcPr>
          <w:p w14:paraId="1A243D32" w14:textId="77777777" w:rsidR="00FC311C" w:rsidRPr="00FC311C" w:rsidRDefault="00FC311C" w:rsidP="00FC311C">
            <w:pPr>
              <w:pStyle w:val="BodyText2"/>
              <w:jc w:val="left"/>
              <w:rPr>
                <w:b w:val="0"/>
                <w:sz w:val="22"/>
              </w:rPr>
            </w:pPr>
            <w:proofErr w:type="spellStart"/>
            <w:r w:rsidRPr="00FC311C">
              <w:rPr>
                <w:b w:val="0"/>
                <w:sz w:val="22"/>
              </w:rPr>
              <w:t>Deberes</w:t>
            </w:r>
            <w:proofErr w:type="spellEnd"/>
            <w:r w:rsidRPr="00FC311C">
              <w:rPr>
                <w:b w:val="0"/>
                <w:sz w:val="22"/>
              </w:rPr>
              <w:t>:</w:t>
            </w:r>
          </w:p>
          <w:p w14:paraId="08584FF8" w14:textId="77777777" w:rsidR="00FC311C" w:rsidRPr="00FC311C" w:rsidRDefault="00FC311C" w:rsidP="00FC311C">
            <w:pPr>
              <w:pStyle w:val="BodyText2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 w:rsidRPr="00FC311C">
              <w:rPr>
                <w:b w:val="0"/>
                <w:sz w:val="22"/>
              </w:rPr>
              <w:t xml:space="preserve">20 </w:t>
            </w:r>
            <w:proofErr w:type="spellStart"/>
            <w:r w:rsidRPr="00FC311C">
              <w:rPr>
                <w:b w:val="0"/>
                <w:sz w:val="22"/>
              </w:rPr>
              <w:t>minutos</w:t>
            </w:r>
            <w:proofErr w:type="spellEnd"/>
            <w:r w:rsidRPr="00FC311C">
              <w:rPr>
                <w:b w:val="0"/>
                <w:sz w:val="22"/>
              </w:rPr>
              <w:t xml:space="preserve"> de </w:t>
            </w:r>
            <w:proofErr w:type="spellStart"/>
            <w:r w:rsidRPr="00FC311C">
              <w:rPr>
                <w:b w:val="0"/>
                <w:sz w:val="22"/>
              </w:rPr>
              <w:t>lectura</w:t>
            </w:r>
            <w:proofErr w:type="spellEnd"/>
            <w:r w:rsidRPr="00FC311C">
              <w:rPr>
                <w:b w:val="0"/>
                <w:sz w:val="22"/>
              </w:rPr>
              <w:t xml:space="preserve"> </w:t>
            </w:r>
          </w:p>
          <w:p w14:paraId="101F3F4A" w14:textId="14B11776" w:rsidR="00B95AA7" w:rsidRPr="00FC311C" w:rsidRDefault="00FC311C" w:rsidP="00FC311C">
            <w:pPr>
              <w:pStyle w:val="BodyText2"/>
              <w:jc w:val="left"/>
              <w:rPr>
                <w:i/>
                <w:sz w:val="22"/>
              </w:rPr>
            </w:pPr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Pr="00FC311C">
              <w:rPr>
                <w:i/>
                <w:sz w:val="22"/>
              </w:rPr>
              <w:t>.</w:t>
            </w:r>
          </w:p>
        </w:tc>
        <w:tc>
          <w:tcPr>
            <w:tcW w:w="2635" w:type="dxa"/>
          </w:tcPr>
          <w:p w14:paraId="60EEBAA0" w14:textId="1460AFF6" w:rsidR="00FC311C" w:rsidRDefault="00FC311C" w:rsidP="00FC311C">
            <w:pPr>
              <w:pStyle w:val="BodyText2"/>
              <w:jc w:val="left"/>
              <w:rPr>
                <w:b w:val="0"/>
                <w:sz w:val="22"/>
              </w:rPr>
            </w:pPr>
            <w:proofErr w:type="spellStart"/>
            <w:r w:rsidRPr="00FC311C">
              <w:rPr>
                <w:b w:val="0"/>
                <w:sz w:val="22"/>
              </w:rPr>
              <w:t>Deberes</w:t>
            </w:r>
            <w:proofErr w:type="spellEnd"/>
            <w:r w:rsidRPr="00FC311C">
              <w:rPr>
                <w:b w:val="0"/>
                <w:sz w:val="22"/>
              </w:rPr>
              <w:t>:</w:t>
            </w:r>
          </w:p>
          <w:p w14:paraId="484F16CA" w14:textId="77777777" w:rsidR="00FC311C" w:rsidRPr="00FC311C" w:rsidRDefault="00FC311C" w:rsidP="00FC311C">
            <w:pPr>
              <w:pStyle w:val="BodyText2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 w:rsidRPr="00FC311C">
              <w:rPr>
                <w:b w:val="0"/>
                <w:sz w:val="22"/>
              </w:rPr>
              <w:t xml:space="preserve">20 </w:t>
            </w:r>
            <w:proofErr w:type="spellStart"/>
            <w:r w:rsidRPr="00FC311C">
              <w:rPr>
                <w:b w:val="0"/>
                <w:sz w:val="22"/>
              </w:rPr>
              <w:t>minutos</w:t>
            </w:r>
            <w:proofErr w:type="spellEnd"/>
            <w:r w:rsidRPr="00FC311C">
              <w:rPr>
                <w:b w:val="0"/>
                <w:sz w:val="22"/>
              </w:rPr>
              <w:t xml:space="preserve"> de </w:t>
            </w:r>
            <w:proofErr w:type="spellStart"/>
            <w:r w:rsidRPr="00FC311C">
              <w:rPr>
                <w:b w:val="0"/>
                <w:sz w:val="22"/>
              </w:rPr>
              <w:t>lectura</w:t>
            </w:r>
            <w:proofErr w:type="spellEnd"/>
            <w:r w:rsidRPr="00FC311C">
              <w:rPr>
                <w:b w:val="0"/>
                <w:sz w:val="22"/>
              </w:rPr>
              <w:t xml:space="preserve"> </w:t>
            </w:r>
          </w:p>
          <w:p w14:paraId="505F08EC" w14:textId="52B846BF" w:rsidR="00B95AA7" w:rsidRPr="00625190" w:rsidRDefault="00FC311C" w:rsidP="00FC311C">
            <w:pPr>
              <w:pStyle w:val="BodyText2"/>
              <w:jc w:val="left"/>
              <w:rPr>
                <w:b w:val="0"/>
                <w:sz w:val="22"/>
              </w:rPr>
            </w:pPr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="00154AE5">
              <w:rPr>
                <w:i/>
                <w:sz w:val="22"/>
              </w:rPr>
              <w:t>.</w:t>
            </w:r>
          </w:p>
        </w:tc>
        <w:tc>
          <w:tcPr>
            <w:tcW w:w="2635" w:type="dxa"/>
          </w:tcPr>
          <w:p w14:paraId="7CBD3792" w14:textId="77777777" w:rsidR="00320913" w:rsidRDefault="00320913" w:rsidP="00320913">
            <w:pPr>
              <w:pStyle w:val="BodyText2"/>
              <w:jc w:val="left"/>
              <w:rPr>
                <w:b w:val="0"/>
                <w:sz w:val="22"/>
              </w:rPr>
            </w:pPr>
            <w:proofErr w:type="spellStart"/>
            <w:r w:rsidRPr="00FC311C">
              <w:rPr>
                <w:b w:val="0"/>
                <w:sz w:val="22"/>
              </w:rPr>
              <w:t>Deberes</w:t>
            </w:r>
            <w:proofErr w:type="spellEnd"/>
            <w:r w:rsidRPr="00FC311C">
              <w:rPr>
                <w:b w:val="0"/>
                <w:sz w:val="22"/>
              </w:rPr>
              <w:t>:</w:t>
            </w:r>
          </w:p>
          <w:p w14:paraId="0209D281" w14:textId="77777777" w:rsidR="00320913" w:rsidRPr="00FC311C" w:rsidRDefault="00320913" w:rsidP="00320913">
            <w:pPr>
              <w:pStyle w:val="BodyText2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 w:rsidRPr="00FC311C">
              <w:rPr>
                <w:b w:val="0"/>
                <w:sz w:val="22"/>
              </w:rPr>
              <w:t xml:space="preserve">20 </w:t>
            </w:r>
            <w:proofErr w:type="spellStart"/>
            <w:r w:rsidRPr="00FC311C">
              <w:rPr>
                <w:b w:val="0"/>
                <w:sz w:val="22"/>
              </w:rPr>
              <w:t>minutos</w:t>
            </w:r>
            <w:proofErr w:type="spellEnd"/>
            <w:r w:rsidRPr="00FC311C">
              <w:rPr>
                <w:b w:val="0"/>
                <w:sz w:val="22"/>
              </w:rPr>
              <w:t xml:space="preserve"> de </w:t>
            </w:r>
            <w:proofErr w:type="spellStart"/>
            <w:r w:rsidRPr="00FC311C">
              <w:rPr>
                <w:b w:val="0"/>
                <w:sz w:val="22"/>
              </w:rPr>
              <w:t>lectura</w:t>
            </w:r>
            <w:proofErr w:type="spellEnd"/>
            <w:r w:rsidRPr="00FC311C">
              <w:rPr>
                <w:b w:val="0"/>
                <w:sz w:val="22"/>
              </w:rPr>
              <w:t xml:space="preserve"> </w:t>
            </w:r>
          </w:p>
          <w:p w14:paraId="5F39061C" w14:textId="4DDD5915" w:rsidR="00B95AA7" w:rsidRPr="00FC311C" w:rsidRDefault="00320913" w:rsidP="00320913">
            <w:pPr>
              <w:pStyle w:val="BodyText2"/>
              <w:jc w:val="left"/>
              <w:rPr>
                <w:i/>
              </w:rPr>
            </w:pPr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Pr="00FC311C">
              <w:rPr>
                <w:i/>
                <w:sz w:val="22"/>
              </w:rPr>
              <w:t>.</w:t>
            </w:r>
          </w:p>
        </w:tc>
        <w:tc>
          <w:tcPr>
            <w:tcW w:w="2636" w:type="dxa"/>
          </w:tcPr>
          <w:p w14:paraId="562BA72B" w14:textId="77777777" w:rsidR="00B95AA7" w:rsidRDefault="00B95AA7" w:rsidP="00B95AA7"/>
          <w:p w14:paraId="3714FF6E" w14:textId="77777777" w:rsidR="00FD08A8" w:rsidRDefault="00FD08A8" w:rsidP="00B95AA7"/>
          <w:p w14:paraId="21769DC0" w14:textId="77777777" w:rsidR="00587F37" w:rsidRDefault="00587F37" w:rsidP="00587F37">
            <w:pPr>
              <w:jc w:val="center"/>
            </w:pPr>
            <w:r w:rsidRPr="00FC311C">
              <w:t>¡NO HAY TAREA! ¡DIVERTIRSE!</w:t>
            </w:r>
          </w:p>
          <w:p w14:paraId="63B9127B" w14:textId="77777777" w:rsidR="00B95AA7" w:rsidRDefault="00B95AA7" w:rsidP="00587F37">
            <w:pPr>
              <w:jc w:val="center"/>
            </w:pPr>
          </w:p>
        </w:tc>
      </w:tr>
    </w:tbl>
    <w:p w14:paraId="7AEBE0A1" w14:textId="77777777" w:rsidR="00B95AA7" w:rsidRDefault="00B95AA7" w:rsidP="00B95AA7"/>
    <w:p w14:paraId="3CABD404" w14:textId="3C32A316" w:rsidR="00FC311C" w:rsidRDefault="00FC311C" w:rsidP="00B76DE2">
      <w:pPr>
        <w:jc w:val="center"/>
        <w:rPr>
          <w:rFonts w:ascii="Comic Sans MS" w:hAnsi="Comic Sans MS"/>
          <w:b/>
          <w:sz w:val="20"/>
        </w:rPr>
      </w:pPr>
      <w:r w:rsidRPr="00B76DE2">
        <w:rPr>
          <w:rFonts w:ascii="Comic Sans MS" w:hAnsi="Comic Sans MS"/>
          <w:b/>
          <w:sz w:val="20"/>
        </w:rPr>
        <w:t>ESTA SEMANA EN LA ESCUELA ...</w:t>
      </w:r>
    </w:p>
    <w:p w14:paraId="0706FB2B" w14:textId="77777777" w:rsidR="0091561C" w:rsidRPr="00B76DE2" w:rsidRDefault="0091561C" w:rsidP="00B76DE2">
      <w:pPr>
        <w:jc w:val="center"/>
        <w:rPr>
          <w:rFonts w:ascii="Comic Sans MS" w:hAnsi="Comic Sans MS"/>
          <w:b/>
          <w:sz w:val="20"/>
        </w:rPr>
      </w:pPr>
    </w:p>
    <w:p w14:paraId="240E9663" w14:textId="6A53B545" w:rsidR="00FC311C" w:rsidRPr="001C17CF" w:rsidRDefault="00FC311C" w:rsidP="00B95AA7">
      <w:pPr>
        <w:rPr>
          <w:rFonts w:ascii="Noteworthy Light" w:hAnsi="Noteworthy Light"/>
          <w:sz w:val="21"/>
          <w:szCs w:val="21"/>
        </w:rPr>
      </w:pPr>
      <w:r w:rsidRPr="00154AE5">
        <w:rPr>
          <w:rFonts w:ascii="Noteworthy Light" w:hAnsi="Noteworthy Light"/>
          <w:b/>
          <w:sz w:val="21"/>
          <w:szCs w:val="21"/>
        </w:rPr>
        <w:t xml:space="preserve">LECTURA: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Esta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semana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empezamos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centrarse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en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la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investigación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como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practicamos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hacer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preguntas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antes,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durante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después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de leer. Al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pedir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preguntas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los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lectores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puede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convertir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el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texto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en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un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juego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pistas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haciendo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que la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lectura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mucho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más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atractivo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.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Vamos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aprender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acerca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de la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diferencia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en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la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calidad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una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pregunta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(vs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gruesa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fina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) y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su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objetivo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es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hacer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preguntas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que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dan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lugar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respuestas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ricas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que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nos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hacen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querer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leer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más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>.</w:t>
      </w:r>
    </w:p>
    <w:p w14:paraId="76CF2737" w14:textId="15066900" w:rsidR="0091561C" w:rsidRPr="0091561C" w:rsidRDefault="0091561C" w:rsidP="00B95AA7">
      <w:pPr>
        <w:rPr>
          <w:rFonts w:ascii="Noteworthy Light" w:hAnsi="Noteworthy Light"/>
          <w:sz w:val="21"/>
          <w:szCs w:val="21"/>
        </w:rPr>
      </w:pPr>
      <w:r w:rsidRPr="0091561C">
        <w:rPr>
          <w:rFonts w:ascii="Noteworthy Light" w:hAnsi="Noteworthy Light"/>
          <w:b/>
          <w:sz w:val="21"/>
          <w:szCs w:val="21"/>
        </w:rPr>
        <w:t>ESCRITURA</w:t>
      </w:r>
      <w:r w:rsidRPr="0091561C">
        <w:rPr>
          <w:rFonts w:ascii="Noteworthy Light" w:hAnsi="Noteworthy Light"/>
          <w:sz w:val="21"/>
          <w:szCs w:val="21"/>
        </w:rPr>
        <w:t xml:space="preserve">: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Continuamos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esta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semana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con la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revisión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nuestro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trabajo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, la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adición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detalles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nuestra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historia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usando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palabras de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transición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a la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secuencia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, y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haciendo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algo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trabajo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la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revisión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de pares con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nuestros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socios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escritura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>.</w:t>
      </w:r>
    </w:p>
    <w:p w14:paraId="5FA99965" w14:textId="062A0275" w:rsidR="00FC311C" w:rsidRPr="001C17CF" w:rsidRDefault="00FC311C" w:rsidP="00B95AA7">
      <w:pPr>
        <w:rPr>
          <w:rFonts w:ascii="Noteworthy Light" w:hAnsi="Noteworthy Light"/>
          <w:sz w:val="21"/>
          <w:szCs w:val="21"/>
        </w:rPr>
      </w:pPr>
      <w:r w:rsidRPr="00154AE5">
        <w:rPr>
          <w:rFonts w:ascii="Noteworthy Light" w:hAnsi="Noteworthy Light"/>
          <w:b/>
          <w:sz w:val="21"/>
          <w:szCs w:val="21"/>
        </w:rPr>
        <w:t>MATEMÁTICAS</w:t>
      </w:r>
      <w:r w:rsidR="001C17CF">
        <w:rPr>
          <w:rFonts w:ascii="Noteworthy Light" w:hAnsi="Noteworthy Light"/>
          <w:b/>
          <w:sz w:val="21"/>
          <w:szCs w:val="21"/>
        </w:rPr>
        <w:t>:</w:t>
      </w:r>
      <w:r w:rsidR="001C17CF" w:rsidRPr="001C17CF"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Comenzamos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nuestra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nueva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unidad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matemáticas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titulado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"Suma y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resta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unidades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longitud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."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Esta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semana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los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estudiantes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van a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utilizar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un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objeto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físico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para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medir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objetos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(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como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un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cubo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de un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centímetro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) y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luego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progresar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usar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una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regla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centímetros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>.</w:t>
      </w:r>
    </w:p>
    <w:p w14:paraId="3B97633E" w14:textId="27A2BCBB" w:rsidR="00FC311C" w:rsidRPr="00154AE5" w:rsidRDefault="00FC311C" w:rsidP="00B95AA7">
      <w:pPr>
        <w:rPr>
          <w:rFonts w:ascii="Noteworthy Light" w:hAnsi="Noteworthy Light"/>
          <w:sz w:val="21"/>
          <w:szCs w:val="21"/>
        </w:rPr>
      </w:pPr>
      <w:r w:rsidRPr="00154AE5">
        <w:rPr>
          <w:rFonts w:ascii="Noteworthy Light" w:hAnsi="Noteworthy Light"/>
          <w:b/>
          <w:sz w:val="21"/>
          <w:szCs w:val="21"/>
        </w:rPr>
        <w:t>EVENTOS ESPECIALES</w:t>
      </w:r>
      <w:proofErr w:type="gramStart"/>
      <w:r w:rsidRPr="00154AE5">
        <w:rPr>
          <w:rFonts w:ascii="Noteworthy Light" w:hAnsi="Noteworthy Light"/>
          <w:b/>
          <w:sz w:val="21"/>
          <w:szCs w:val="21"/>
        </w:rPr>
        <w:t>:</w:t>
      </w:r>
      <w:r w:rsidRPr="00154AE5">
        <w:rPr>
          <w:rFonts w:ascii="Noteworthy Light" w:hAnsi="Noteworthy Light"/>
          <w:sz w:val="21"/>
          <w:szCs w:val="21"/>
        </w:rPr>
        <w:t xml:space="preserve"> </w:t>
      </w:r>
      <w:r w:rsidR="001C17CF">
        <w:rPr>
          <w:rFonts w:ascii="Noteworthy Light" w:hAnsi="Noteworthy Light"/>
          <w:sz w:val="21"/>
          <w:szCs w:val="21"/>
        </w:rPr>
        <w:t>:</w:t>
      </w:r>
      <w:bookmarkStart w:id="0" w:name="_GoBack"/>
      <w:bookmarkEnd w:id="0"/>
      <w:proofErr w:type="spellStart"/>
      <w:r w:rsidR="001C17CF" w:rsidRPr="001C17CF">
        <w:rPr>
          <w:rFonts w:ascii="Noteworthy Light" w:hAnsi="Noteworthy Light"/>
          <w:sz w:val="21"/>
          <w:szCs w:val="21"/>
        </w:rPr>
        <w:t>Tenga</w:t>
      </w:r>
      <w:proofErr w:type="spellEnd"/>
      <w:proofErr w:type="gramEnd"/>
      <w:r w:rsidR="001C17CF" w:rsidRPr="001C17CF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mano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el color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naranja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del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desgaste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del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niño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si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pueden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en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la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celebración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del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Día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de la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Unidad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el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miércoles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19 de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octubre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. Hay un enlace con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más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información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en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nuestra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página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web de la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clase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.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Estamos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dando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un paseo al Centro de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Visitantes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del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alce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el lunes 31 de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octubre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.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Por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favor, no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enviar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los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estudiantes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a la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escuela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en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sus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trajes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.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Ellos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van a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cambiar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en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sus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trajes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después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volvemos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para el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desfile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de Halloween y fiesta.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conferencias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de </w:t>
      </w:r>
      <w:proofErr w:type="gramStart"/>
      <w:r w:rsidR="001C17CF" w:rsidRPr="001C17CF">
        <w:rPr>
          <w:rFonts w:ascii="Noteworthy Light" w:hAnsi="Noteworthy Light"/>
          <w:sz w:val="21"/>
          <w:szCs w:val="21"/>
        </w:rPr>
        <w:t>padres</w:t>
      </w:r>
      <w:proofErr w:type="gramEnd"/>
      <w:r w:rsidR="001C17CF" w:rsidRPr="001C17CF">
        <w:rPr>
          <w:rFonts w:ascii="Noteworthy Light" w:hAnsi="Noteworthy Light"/>
          <w:sz w:val="21"/>
          <w:szCs w:val="21"/>
        </w:rPr>
        <w:t xml:space="preserve"> y maestros son el lunes, 7 de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noviembre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y el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miércoles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9,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noviembre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. No hay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clases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para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los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alumnos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octubre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de Viernes 28 y Viernes, 11ª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noviembre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(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mis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disculpas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por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cualquier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inconveniente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que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esto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pueda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C17CF" w:rsidRPr="001C17CF">
        <w:rPr>
          <w:rFonts w:ascii="Noteworthy Light" w:hAnsi="Noteworthy Light"/>
          <w:sz w:val="21"/>
          <w:szCs w:val="21"/>
        </w:rPr>
        <w:t>causar</w:t>
      </w:r>
      <w:proofErr w:type="spellEnd"/>
      <w:r w:rsidR="001C17CF" w:rsidRPr="001C17CF">
        <w:rPr>
          <w:rFonts w:ascii="Noteworthy Light" w:hAnsi="Noteworthy Light"/>
          <w:sz w:val="21"/>
          <w:szCs w:val="21"/>
        </w:rPr>
        <w:t>).</w:t>
      </w:r>
    </w:p>
    <w:p w14:paraId="4BCE65C4" w14:textId="77777777" w:rsidR="00B95AA7" w:rsidRDefault="00B95AA7"/>
    <w:sectPr w:rsidR="00B95AA7" w:rsidSect="00B95AA7"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4238F"/>
    <w:multiLevelType w:val="hybridMultilevel"/>
    <w:tmpl w:val="BCD2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73E33"/>
    <w:multiLevelType w:val="hybridMultilevel"/>
    <w:tmpl w:val="2F22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A384B"/>
    <w:multiLevelType w:val="hybridMultilevel"/>
    <w:tmpl w:val="8B64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06F57"/>
    <w:multiLevelType w:val="hybridMultilevel"/>
    <w:tmpl w:val="7816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3"/>
    <w:rsid w:val="000408C9"/>
    <w:rsid w:val="00046CF1"/>
    <w:rsid w:val="000871DF"/>
    <w:rsid w:val="000B5369"/>
    <w:rsid w:val="000E29E6"/>
    <w:rsid w:val="00154AE5"/>
    <w:rsid w:val="001572E1"/>
    <w:rsid w:val="00183CA3"/>
    <w:rsid w:val="001C17CF"/>
    <w:rsid w:val="001F13B6"/>
    <w:rsid w:val="002227F1"/>
    <w:rsid w:val="00242A06"/>
    <w:rsid w:val="003064B0"/>
    <w:rsid w:val="00320913"/>
    <w:rsid w:val="00370E5E"/>
    <w:rsid w:val="004410EB"/>
    <w:rsid w:val="00481E33"/>
    <w:rsid w:val="00587F37"/>
    <w:rsid w:val="00625190"/>
    <w:rsid w:val="00627ECF"/>
    <w:rsid w:val="007477D1"/>
    <w:rsid w:val="00770B1A"/>
    <w:rsid w:val="007768A3"/>
    <w:rsid w:val="0078122D"/>
    <w:rsid w:val="00804E66"/>
    <w:rsid w:val="00820484"/>
    <w:rsid w:val="00863189"/>
    <w:rsid w:val="00883879"/>
    <w:rsid w:val="008849FF"/>
    <w:rsid w:val="008C7BF4"/>
    <w:rsid w:val="00912EC1"/>
    <w:rsid w:val="0091561C"/>
    <w:rsid w:val="009573E3"/>
    <w:rsid w:val="009E3FE1"/>
    <w:rsid w:val="00AA3AC1"/>
    <w:rsid w:val="00B76DE2"/>
    <w:rsid w:val="00B90EB9"/>
    <w:rsid w:val="00B95AA7"/>
    <w:rsid w:val="00BC47DB"/>
    <w:rsid w:val="00C127E0"/>
    <w:rsid w:val="00C414CC"/>
    <w:rsid w:val="00C94379"/>
    <w:rsid w:val="00CA76CF"/>
    <w:rsid w:val="00D72629"/>
    <w:rsid w:val="00E366E5"/>
    <w:rsid w:val="00EF65DB"/>
    <w:rsid w:val="00FC311C"/>
    <w:rsid w:val="00FD08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C2D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3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A3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8A3"/>
    <w:pPr>
      <w:keepNext/>
      <w:outlineLvl w:val="0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link w:val="Heading3Char"/>
    <w:qFormat/>
    <w:rsid w:val="007768A3"/>
    <w:pPr>
      <w:keepNext/>
      <w:jc w:val="center"/>
      <w:outlineLvl w:val="2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link w:val="Heading5Char"/>
    <w:qFormat/>
    <w:rsid w:val="007768A3"/>
    <w:pPr>
      <w:keepNext/>
      <w:jc w:val="center"/>
      <w:outlineLvl w:val="4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link w:val="Heading7Char"/>
    <w:qFormat/>
    <w:rsid w:val="007768A3"/>
    <w:pPr>
      <w:keepNext/>
      <w:jc w:val="center"/>
      <w:outlineLvl w:val="6"/>
    </w:pPr>
    <w:rPr>
      <w:rFonts w:ascii="Comic Sans MS" w:hAnsi="Comic Sans M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7768A3"/>
    <w:pPr>
      <w:keepNext/>
      <w:jc w:val="center"/>
      <w:outlineLvl w:val="7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768A3"/>
    <w:rPr>
      <w:rFonts w:ascii="Comic Sans MS" w:eastAsia="Times New Roman" w:hAnsi="Comic Sans MS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7768A3"/>
    <w:rPr>
      <w:rFonts w:ascii="Comic Sans MS" w:eastAsia="Times New Roman" w:hAnsi="Comic Sans MS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7768A3"/>
    <w:rPr>
      <w:rFonts w:ascii="Comic Sans MS" w:eastAsia="Times New Roman" w:hAnsi="Comic Sans MS" w:cs="Times New Roman"/>
      <w:b/>
      <w:sz w:val="28"/>
      <w:szCs w:val="20"/>
    </w:rPr>
  </w:style>
  <w:style w:type="paragraph" w:styleId="Caption">
    <w:name w:val="caption"/>
    <w:basedOn w:val="Normal"/>
    <w:next w:val="Normal"/>
    <w:qFormat/>
    <w:rsid w:val="007768A3"/>
    <w:pPr>
      <w:jc w:val="center"/>
    </w:pPr>
    <w:rPr>
      <w:rFonts w:ascii="Comic Sans MS" w:hAnsi="Comic Sans MS"/>
      <w:b/>
    </w:rPr>
  </w:style>
  <w:style w:type="paragraph" w:styleId="BodyText2">
    <w:name w:val="Body Text 2"/>
    <w:basedOn w:val="Normal"/>
    <w:link w:val="BodyText2Char"/>
    <w:rsid w:val="007768A3"/>
    <w:pPr>
      <w:jc w:val="center"/>
    </w:pPr>
    <w:rPr>
      <w:rFonts w:ascii="Book Antiqua" w:hAnsi="Book Antiqua"/>
      <w:b/>
    </w:rPr>
  </w:style>
  <w:style w:type="character" w:customStyle="1" w:styleId="BodyText2Char">
    <w:name w:val="Body Text 2 Char"/>
    <w:basedOn w:val="DefaultParagraphFont"/>
    <w:link w:val="BodyText2"/>
    <w:rsid w:val="007768A3"/>
    <w:rPr>
      <w:rFonts w:ascii="Book Antiqua" w:eastAsia="Times New Roman" w:hAnsi="Book Antiqua" w:cs="Times New Roman"/>
      <w:b/>
      <w:szCs w:val="20"/>
    </w:rPr>
  </w:style>
  <w:style w:type="paragraph" w:styleId="BodyText3">
    <w:name w:val="Body Text 3"/>
    <w:basedOn w:val="Normal"/>
    <w:link w:val="BodyText3Char"/>
    <w:rsid w:val="007768A3"/>
    <w:pPr>
      <w:jc w:val="center"/>
    </w:pPr>
    <w:rPr>
      <w:rFonts w:ascii="Book Antiqua" w:hAnsi="Book Antiqua"/>
    </w:rPr>
  </w:style>
  <w:style w:type="character" w:customStyle="1" w:styleId="BodyText3Char">
    <w:name w:val="Body Text 3 Char"/>
    <w:basedOn w:val="DefaultParagraphFont"/>
    <w:link w:val="BodyText3"/>
    <w:rsid w:val="007768A3"/>
    <w:rPr>
      <w:rFonts w:ascii="Book Antiqua" w:eastAsia="Times New Roman" w:hAnsi="Book Antiqua" w:cs="Times New Roman"/>
      <w:szCs w:val="20"/>
    </w:rPr>
  </w:style>
  <w:style w:type="table" w:styleId="MediumGrid3-Accent3">
    <w:name w:val="Medium Grid 3 Accent 3"/>
    <w:basedOn w:val="TableNormal"/>
    <w:uiPriority w:val="69"/>
    <w:rsid w:val="007768A3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rsid w:val="00776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A76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3A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3AC1"/>
    <w:rPr>
      <w:rFonts w:ascii="Lucida Grande" w:eastAsia="Times New Roman" w:hAnsi="Lucida Grande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0E2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643</Words>
  <Characters>3671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READING: This week we begin focusing on inquiry as we practice asking questions </vt:lpstr>
      <vt:lpstr>WRITING: We continue this week with our revising work, adding details to our sto</vt:lpstr>
      <vt:lpstr>SPECIAL EVENTS: Please have your child wear orange if they can in celebration of</vt:lpstr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Microsoft Office User</cp:lastModifiedBy>
  <cp:revision>3</cp:revision>
  <cp:lastPrinted>2016-10-17T20:54:00Z</cp:lastPrinted>
  <dcterms:created xsi:type="dcterms:W3CDTF">2016-10-16T21:58:00Z</dcterms:created>
  <dcterms:modified xsi:type="dcterms:W3CDTF">2016-10-17T21:28:00Z</dcterms:modified>
</cp:coreProperties>
</file>